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41" w:rsidRPr="00E25F21" w:rsidRDefault="00390841" w:rsidP="00390841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25F21">
        <w:rPr>
          <w:rFonts w:ascii="Times New Roman" w:hAnsi="Times New Roman" w:cs="Times New Roman"/>
          <w:b/>
          <w:sz w:val="24"/>
          <w:szCs w:val="24"/>
        </w:rPr>
        <w:t>орядок прохождения переаттестации</w:t>
      </w:r>
    </w:p>
    <w:bookmarkEnd w:id="0"/>
    <w:p w:rsidR="00390841" w:rsidRDefault="00390841" w:rsidP="0039084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90841" w:rsidRDefault="00390841" w:rsidP="003908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F21">
        <w:rPr>
          <w:rFonts w:ascii="Times New Roman" w:hAnsi="Times New Roman" w:cs="Times New Roman"/>
          <w:sz w:val="24"/>
          <w:szCs w:val="24"/>
        </w:rPr>
        <w:t xml:space="preserve">33. К переаттестации допускается аттестованное лицо, желающее продлить срок действия аттестата управляющего, прошедшее </w:t>
      </w:r>
      <w:proofErr w:type="gramStart"/>
      <w:r w:rsidRPr="00E25F21"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 w:rsidRPr="00E25F21">
        <w:rPr>
          <w:rFonts w:ascii="Times New Roman" w:hAnsi="Times New Roman" w:cs="Times New Roman"/>
          <w:sz w:val="24"/>
          <w:szCs w:val="24"/>
        </w:rPr>
        <w:t xml:space="preserve"> повышения квалификации не ранее чем за три месяца до подачи документов для прохождения переаттестации и осуществлявшее деятельность управляющего в течение не менее двух лет после выдачи или предыдущего продления срока действия аттестата управляющего.</w:t>
      </w:r>
    </w:p>
    <w:p w:rsidR="00390841" w:rsidRDefault="00390841" w:rsidP="003908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F21">
        <w:rPr>
          <w:rFonts w:ascii="Times New Roman" w:hAnsi="Times New Roman" w:cs="Times New Roman"/>
          <w:sz w:val="24"/>
          <w:szCs w:val="24"/>
        </w:rPr>
        <w:t xml:space="preserve">34. Для прохождения переаттестации аттестованное лицо не менее чем за месяц до истечения срока действия аттестата управляющего подает заявление в произвольной форме с приложением копий документов о прохождении </w:t>
      </w:r>
      <w:proofErr w:type="gramStart"/>
      <w:r w:rsidRPr="00E25F21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E25F21">
        <w:rPr>
          <w:rFonts w:ascii="Times New Roman" w:hAnsi="Times New Roman" w:cs="Times New Roman"/>
          <w:sz w:val="24"/>
          <w:szCs w:val="24"/>
        </w:rPr>
        <w:t xml:space="preserve"> повышения квалификации. К данному заявлению прилагается документ, подтверждающий оплату государственной пошлины за переаттестацию специалистов (повторное прохождение аттестации) и внесение изменений в аттестационный документ (продление срока его действия) (за исключением случаев внесения платы посредством использования автоматизированной информационной системы единого расчетного и информационного пространства). Документы для прохождения переаттестации направляются и рассматриваются в порядке, установленном в </w:t>
      </w:r>
      <w:hyperlink w:anchor="P137" w:history="1">
        <w:r w:rsidRPr="00E25F21">
          <w:rPr>
            <w:rFonts w:ascii="Times New Roman" w:hAnsi="Times New Roman" w:cs="Times New Roman"/>
            <w:sz w:val="24"/>
            <w:szCs w:val="24"/>
          </w:rPr>
          <w:t>пункте 22</w:t>
        </w:r>
      </w:hyperlink>
      <w:r w:rsidRPr="00E25F2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0" w:history="1">
        <w:r w:rsidRPr="00E25F21">
          <w:rPr>
            <w:rFonts w:ascii="Times New Roman" w:hAnsi="Times New Roman" w:cs="Times New Roman"/>
            <w:sz w:val="24"/>
            <w:szCs w:val="24"/>
          </w:rPr>
          <w:t>частях первой</w:t>
        </w:r>
      </w:hyperlink>
      <w:r w:rsidRPr="00E25F2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42" w:history="1">
        <w:r w:rsidRPr="00E25F21">
          <w:rPr>
            <w:rFonts w:ascii="Times New Roman" w:hAnsi="Times New Roman" w:cs="Times New Roman"/>
            <w:sz w:val="24"/>
            <w:szCs w:val="24"/>
          </w:rPr>
          <w:t>третьей пункта 23</w:t>
        </w:r>
      </w:hyperlink>
      <w:r w:rsidRPr="00E25F21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390841" w:rsidRDefault="00390841" w:rsidP="003908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F21">
        <w:rPr>
          <w:rFonts w:ascii="Times New Roman" w:hAnsi="Times New Roman" w:cs="Times New Roman"/>
          <w:sz w:val="24"/>
          <w:szCs w:val="24"/>
        </w:rPr>
        <w:t xml:space="preserve">35. Переаттестация и продление срока действия аттестата управляющего осуществляются после прохождения аттестованным лицом </w:t>
      </w:r>
      <w:proofErr w:type="gramStart"/>
      <w:r w:rsidRPr="00E25F21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E25F21">
        <w:rPr>
          <w:rFonts w:ascii="Times New Roman" w:hAnsi="Times New Roman" w:cs="Times New Roman"/>
          <w:sz w:val="24"/>
          <w:szCs w:val="24"/>
        </w:rPr>
        <w:t xml:space="preserve"> повышения квалификации с учетом выявленных нарушений </w:t>
      </w:r>
      <w:hyperlink r:id="rId5" w:history="1">
        <w:r w:rsidRPr="00E25F21">
          <w:rPr>
            <w:rFonts w:ascii="Times New Roman" w:hAnsi="Times New Roman" w:cs="Times New Roman"/>
            <w:sz w:val="24"/>
            <w:szCs w:val="24"/>
          </w:rPr>
          <w:t>законодательства</w:t>
        </w:r>
      </w:hyperlink>
      <w:r w:rsidRPr="00E25F21">
        <w:rPr>
          <w:rFonts w:ascii="Times New Roman" w:hAnsi="Times New Roman" w:cs="Times New Roman"/>
          <w:sz w:val="24"/>
          <w:szCs w:val="24"/>
        </w:rPr>
        <w:t xml:space="preserve"> об урегулировании неплатежеспособности по итогам рассмотрения обращений, поступивших в Департамент в течение шести месяцев, предшествующих дате прохождения переаттестации.</w:t>
      </w:r>
    </w:p>
    <w:p w:rsidR="00390841" w:rsidRDefault="00390841" w:rsidP="003908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F21">
        <w:rPr>
          <w:rFonts w:ascii="Times New Roman" w:hAnsi="Times New Roman" w:cs="Times New Roman"/>
          <w:sz w:val="24"/>
          <w:szCs w:val="24"/>
        </w:rPr>
        <w:t>36. При принятии аттестационной комиссией решения о переаттестации и продлении срока действия аттестата управляющего в аттестат управляющего вносится запись о продлении срока действия аттестата управляющего.</w:t>
      </w:r>
    </w:p>
    <w:p w:rsidR="00390841" w:rsidRPr="00E25F21" w:rsidRDefault="00390841" w:rsidP="003908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5F21">
        <w:rPr>
          <w:rFonts w:ascii="Times New Roman" w:hAnsi="Times New Roman" w:cs="Times New Roman"/>
          <w:sz w:val="24"/>
          <w:szCs w:val="24"/>
        </w:rPr>
        <w:t xml:space="preserve">В случае принятия аттестационной комиссией решения об отказе в прохождении переаттестации и продлении срока действия аттестата управляющего физическое лицо вправе подать в Департамент заявление об аттестации в соответствии с </w:t>
      </w:r>
      <w:hyperlink w:anchor="P111" w:history="1">
        <w:r w:rsidRPr="00E25F21">
          <w:rPr>
            <w:rFonts w:ascii="Times New Roman" w:hAnsi="Times New Roman" w:cs="Times New Roman"/>
            <w:sz w:val="24"/>
            <w:szCs w:val="24"/>
          </w:rPr>
          <w:t>главой 3</w:t>
        </w:r>
      </w:hyperlink>
      <w:r w:rsidRPr="00E25F21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390841" w:rsidRPr="00E25F21" w:rsidRDefault="00390841" w:rsidP="00390841">
      <w:pPr>
        <w:pStyle w:val="ConsPlusNormal"/>
        <w:spacing w:before="220"/>
        <w:ind w:firstLine="539"/>
        <w:contextualSpacing/>
        <w:jc w:val="both"/>
      </w:pPr>
    </w:p>
    <w:p w:rsidR="00390841" w:rsidRDefault="00390841" w:rsidP="00390841">
      <w:pPr>
        <w:spacing w:line="240" w:lineRule="auto"/>
        <w:contextualSpacing/>
        <w:jc w:val="center"/>
      </w:pPr>
    </w:p>
    <w:p w:rsidR="00DD0D70" w:rsidRDefault="00DD0D70"/>
    <w:sectPr w:rsidR="00DD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41"/>
    <w:rsid w:val="00390841"/>
    <w:rsid w:val="00D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7D337F3A73FA09AD43C291481B0B45F2C68326306130232C69707BDD5B8D3D3C492CB5FC8FC06174384DB655FD90EFCC502ZBF1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501L</dc:creator>
  <cp:lastModifiedBy>501L</cp:lastModifiedBy>
  <cp:revision>1</cp:revision>
  <dcterms:created xsi:type="dcterms:W3CDTF">2023-10-02T11:16:00Z</dcterms:created>
  <dcterms:modified xsi:type="dcterms:W3CDTF">2023-10-02T11:17:00Z</dcterms:modified>
</cp:coreProperties>
</file>