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16B9C" w:rsidRPr="00B660BE" w:rsidRDefault="00A16B9C" w:rsidP="00A16B9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"https://economy.gov.by/uploads/files/sanacija-i-bankrotstvo/O-prieme-dokumentov-i-vydache-attestatov.docx" \t "_blank" </w:instrText>
      </w:r>
      <w:r>
        <w:fldChar w:fldCharType="separate"/>
      </w:r>
      <w:r w:rsidRPr="00B660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приеме документов и прохождении аттестации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fldChar w:fldCharType="end"/>
      </w:r>
    </w:p>
    <w:bookmarkEnd w:id="0"/>
    <w:p w:rsidR="00A16B9C" w:rsidRDefault="00A16B9C" w:rsidP="00A16B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16B9C" w:rsidRPr="008D1831" w:rsidRDefault="00A16B9C" w:rsidP="00A16B9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831">
        <w:rPr>
          <w:rFonts w:ascii="Times New Roman" w:hAnsi="Times New Roman"/>
          <w:b/>
          <w:sz w:val="24"/>
          <w:szCs w:val="24"/>
        </w:rPr>
        <w:t xml:space="preserve">C 1 октября 2023 года вступило в силу Постановление </w:t>
      </w:r>
      <w:r>
        <w:rPr>
          <w:rFonts w:ascii="Times New Roman" w:hAnsi="Times New Roman"/>
          <w:b/>
          <w:sz w:val="24"/>
          <w:szCs w:val="24"/>
        </w:rPr>
        <w:t xml:space="preserve">Совета Министров </w:t>
      </w:r>
      <w:r w:rsidRPr="008D1831">
        <w:rPr>
          <w:rFonts w:ascii="Times New Roman" w:hAnsi="Times New Roman"/>
          <w:b/>
          <w:sz w:val="24"/>
          <w:szCs w:val="24"/>
        </w:rPr>
        <w:t>Республики Беларусь от</w:t>
      </w:r>
      <w:r w:rsidRPr="008D1831">
        <w:rPr>
          <w:rFonts w:ascii="Times New Roman" w:hAnsi="Times New Roman"/>
          <w:sz w:val="24"/>
          <w:szCs w:val="24"/>
        </w:rPr>
        <w:t xml:space="preserve"> </w:t>
      </w:r>
      <w:r w:rsidRPr="008D1831">
        <w:rPr>
          <w:rFonts w:ascii="Times New Roman" w:hAnsi="Times New Roman"/>
          <w:b/>
          <w:sz w:val="24"/>
          <w:szCs w:val="24"/>
        </w:rPr>
        <w:t>22 августа 2023 г. № 551 «Об аттестации и переаттестации физических лиц в качестве временных (антикризисных) управляющих», кот</w:t>
      </w:r>
      <w:r>
        <w:rPr>
          <w:rFonts w:ascii="Times New Roman" w:hAnsi="Times New Roman"/>
          <w:b/>
          <w:sz w:val="24"/>
          <w:szCs w:val="24"/>
        </w:rPr>
        <w:t>о</w:t>
      </w:r>
      <w:r w:rsidRPr="008D1831">
        <w:rPr>
          <w:rFonts w:ascii="Times New Roman" w:hAnsi="Times New Roman"/>
          <w:b/>
          <w:sz w:val="24"/>
          <w:szCs w:val="24"/>
        </w:rPr>
        <w:t>рым у</w:t>
      </w:r>
      <w:r w:rsidRPr="008D1831">
        <w:rPr>
          <w:rFonts w:ascii="Times New Roman" w:hAnsi="Times New Roman"/>
          <w:sz w:val="24"/>
          <w:szCs w:val="24"/>
        </w:rPr>
        <w:t>тверждено Положение о порядке аттестации и переаттестации физических лиц на соответствие профессионально-квалификационным требованиям, предъявляемым к временному (антикризисному) управляющему (далее – Положение).</w:t>
      </w:r>
      <w:proofErr w:type="gramEnd"/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A6E">
        <w:rPr>
          <w:rFonts w:ascii="Times New Roman" w:hAnsi="Times New Roman" w:cs="Times New Roman"/>
          <w:b/>
          <w:bCs/>
          <w:sz w:val="24"/>
          <w:szCs w:val="24"/>
        </w:rPr>
        <w:t>19. К аттестации допускаются дееспособные физические лица: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A6E">
        <w:rPr>
          <w:rFonts w:ascii="Times New Roman" w:hAnsi="Times New Roman" w:cs="Times New Roman"/>
          <w:b/>
          <w:bCs/>
          <w:sz w:val="24"/>
          <w:szCs w:val="24"/>
        </w:rPr>
        <w:t>19.1. имеющие: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гражданство Республики Беларусь либо вид на жительство в Республике Беларусь;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высшее образование, преимущественно экономическое или юридическое;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19.2. не имеющие судимости;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19.3. не состоящие на учете в организациях здравоохранения в связи с психическим расстройством (заболеванием), алкоголизмом, наркоманией, токсикоманией.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20. Помимо требований, установленных в пункте 19 Положения, требуется при получении аттестата управляющего: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категории "A" - опыт хозяйственной (экономической) деятельности три года и более;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категории "B" - опыт работы в должности руководителя структурного подразделения юридического лица три года и более или руководителя юридического лица (заместителя руководителя юридического лица) два года и более, либо опыт работы управляющим два года и более, либо наличие проведенной управляющим процедуры санации;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категории "C" - опыт работы в должности заместителя руководителя юридического лица четыре года и более или руководителя юридического лица три года и более, либо опыт работы управляющим три года и более, либо наличие проведенной управляющим процедуры санации, по итогам которой обеспечена эффективная хозяйственная (экономическая) деятельность должника и восстановлена его платежеспособность.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B9C" w:rsidRPr="003F5EAF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F5EAF">
        <w:rPr>
          <w:rFonts w:ascii="Times New Roman" w:hAnsi="Times New Roman" w:cs="Times New Roman"/>
          <w:b/>
          <w:bCs/>
          <w:sz w:val="24"/>
          <w:szCs w:val="24"/>
        </w:rPr>
        <w:t xml:space="preserve">ля прохождения аттестации и получения аттестата управляющего претендентом в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F5EAF">
        <w:rPr>
          <w:rFonts w:ascii="Times New Roman" w:hAnsi="Times New Roman" w:cs="Times New Roman"/>
          <w:b/>
          <w:bCs/>
          <w:sz w:val="24"/>
          <w:szCs w:val="24"/>
        </w:rPr>
        <w:t>епартамент представляются: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5A10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E85A10">
        <w:rPr>
          <w:rFonts w:ascii="Times New Roman" w:hAnsi="Times New Roman" w:cs="Times New Roman"/>
          <w:sz w:val="24"/>
          <w:szCs w:val="24"/>
        </w:rPr>
        <w:t>, удостоверяющий личность;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 xml:space="preserve">заявление о прохождении аттестации по форме согласно </w:t>
      </w:r>
      <w:hyperlink w:anchor="P243" w:history="1">
        <w:r w:rsidRPr="00E85A10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85A10">
        <w:rPr>
          <w:rFonts w:ascii="Times New Roman" w:hAnsi="Times New Roman" w:cs="Times New Roman"/>
          <w:sz w:val="24"/>
          <w:szCs w:val="24"/>
        </w:rPr>
        <w:t>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  <w:r w:rsidRPr="00E85A10">
        <w:rPr>
          <w:rFonts w:ascii="Times New Roman" w:hAnsi="Times New Roman" w:cs="Times New Roman"/>
          <w:sz w:val="24"/>
          <w:szCs w:val="24"/>
        </w:rPr>
        <w:t>копии документов о высшем образовании, выданных учреждениями образования, прошедшими государственную аккредитацию, или признанных документов о высшем образовании, выданных в иностранном государстве и установленных эквивалентными (соответствующими) документам о высшем образовании Республики Беларусь;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E85A10">
        <w:rPr>
          <w:rFonts w:ascii="Times New Roman" w:hAnsi="Times New Roman" w:cs="Times New Roman"/>
          <w:sz w:val="24"/>
          <w:szCs w:val="24"/>
        </w:rPr>
        <w:t xml:space="preserve">копии документов о прохождении </w:t>
      </w:r>
      <w:proofErr w:type="gramStart"/>
      <w:r w:rsidRPr="00E85A10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E85A10">
        <w:rPr>
          <w:rFonts w:ascii="Times New Roman" w:hAnsi="Times New Roman" w:cs="Times New Roman"/>
          <w:sz w:val="24"/>
          <w:szCs w:val="24"/>
        </w:rPr>
        <w:t xml:space="preserve"> подготовки управляющих 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 (далее - программа подготовки), не ранее чем за год до даты представления документов в соответствии с настоящей частью;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9"/>
      <w:bookmarkEnd w:id="3"/>
      <w:r w:rsidRPr="00E85A10">
        <w:rPr>
          <w:rFonts w:ascii="Times New Roman" w:hAnsi="Times New Roman" w:cs="Times New Roman"/>
          <w:sz w:val="24"/>
          <w:szCs w:val="24"/>
        </w:rPr>
        <w:t>копии документов, подтверждающих опыт хозяйственной (экономической) деятельности, опыт работы в должности руководителя структурного подразделения, заместителя руководителя или руководителя юридического лица либо опыт работы управляющим (трудовая книжка и другие);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одна цветная фотография размером 3 x 4 см;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справка об отсутствии судимости, выданная не ранее чем за месяц до дня подачи документов на аттестацию. Если претендент не представил справку об отсутствии судимости самостоятельно, Департамент запрашивает в установленном порядке соответствующую информацию;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подтверждающий оплату государственной пошлины за аттестацию специалистов 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5"/>
      <w:bookmarkEnd w:id="4"/>
      <w:r w:rsidRPr="00E85A10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127" w:history="1">
        <w:r w:rsidRPr="00E85A10">
          <w:rPr>
            <w:rFonts w:ascii="Times New Roman" w:hAnsi="Times New Roman" w:cs="Times New Roman"/>
            <w:sz w:val="24"/>
            <w:szCs w:val="24"/>
          </w:rPr>
          <w:t>абзацах четвертом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9" w:history="1">
        <w:r w:rsidRPr="00E85A10">
          <w:rPr>
            <w:rFonts w:ascii="Times New Roman" w:hAnsi="Times New Roman" w:cs="Times New Roman"/>
            <w:sz w:val="24"/>
            <w:szCs w:val="24"/>
          </w:rPr>
          <w:t>шестом части первой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претендентом с предъявлением оригиналов этих документов. После сверки оригиналы документов возвращаются претенденту.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 xml:space="preserve">При невозможности выполнения требований </w:t>
      </w:r>
      <w:hyperlink w:anchor="P135" w:history="1">
        <w:r w:rsidRPr="00E85A10">
          <w:rPr>
            <w:rFonts w:ascii="Times New Roman" w:hAnsi="Times New Roman" w:cs="Times New Roman"/>
            <w:sz w:val="24"/>
            <w:szCs w:val="24"/>
          </w:rPr>
          <w:t>части третьей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настоящего пункта претендентом представляются нотариально заверенные копии документов, указанных в </w:t>
      </w:r>
      <w:hyperlink w:anchor="P127" w:history="1">
        <w:r w:rsidRPr="00E85A10">
          <w:rPr>
            <w:rFonts w:ascii="Times New Roman" w:hAnsi="Times New Roman" w:cs="Times New Roman"/>
            <w:sz w:val="24"/>
            <w:szCs w:val="24"/>
          </w:rPr>
          <w:t>абзацах четвертом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9" w:history="1">
        <w:r w:rsidRPr="00E85A10">
          <w:rPr>
            <w:rFonts w:ascii="Times New Roman" w:hAnsi="Times New Roman" w:cs="Times New Roman"/>
            <w:sz w:val="24"/>
            <w:szCs w:val="24"/>
          </w:rPr>
          <w:t>шестом части первой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настоящего пункта. Представленные нотариально заверенные копии претенденту не возвращаются и подлежат хранению в его аттестационном деле.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7"/>
      <w:bookmarkEnd w:id="5"/>
      <w:r w:rsidRPr="00E85A10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24" w:history="1">
        <w:r w:rsidRPr="00E85A10">
          <w:rPr>
            <w:rFonts w:ascii="Times New Roman" w:hAnsi="Times New Roman" w:cs="Times New Roman"/>
            <w:sz w:val="24"/>
            <w:szCs w:val="24"/>
          </w:rPr>
          <w:t>части первой пункта 21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Положения (далее, если не указано иное, - документы), могут быть представлены претендентом лично, через его представителя либо направлены по почте.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При подаче документов через представителя претендента в Департамент представляется документ, подтверждающий полномочия представителя, оформленный в соответствии с требованиями гражданского законодательства.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При направлении документов по почте в дальнейшем претендент предъявляет оригиналы направленных документов для сверки либо их нотариально заверенные копии до прохождения аттестации во время, установленное Департаментом. После сверки оригиналы документов возвращаются претенденту.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0"/>
      <w:bookmarkEnd w:id="6"/>
      <w:r w:rsidRPr="00E85A10">
        <w:rPr>
          <w:rFonts w:ascii="Times New Roman" w:hAnsi="Times New Roman" w:cs="Times New Roman"/>
          <w:sz w:val="24"/>
          <w:szCs w:val="24"/>
        </w:rPr>
        <w:t xml:space="preserve">23. Представленные претендентом документы подлежат регистрации в журнале регистрации по форме согласно </w:t>
      </w:r>
      <w:hyperlink w:anchor="P322" w:history="1">
        <w:r w:rsidRPr="00E85A10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E85A10">
        <w:rPr>
          <w:rFonts w:ascii="Times New Roman" w:hAnsi="Times New Roman" w:cs="Times New Roman"/>
          <w:sz w:val="24"/>
          <w:szCs w:val="24"/>
        </w:rPr>
        <w:t>. Журнал ведется в электронной форме.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85A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5A10">
        <w:rPr>
          <w:rFonts w:ascii="Times New Roman" w:hAnsi="Times New Roman" w:cs="Times New Roman"/>
          <w:sz w:val="24"/>
          <w:szCs w:val="24"/>
        </w:rPr>
        <w:t xml:space="preserve"> если претендентом не представлены в полном объеме документы и (или) представлены документы, содержащие неполные сведения, документы возвращаются претенденту без регистрации.</w:t>
      </w:r>
      <w:bookmarkStart w:id="7" w:name="P142"/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10">
        <w:rPr>
          <w:rFonts w:ascii="Times New Roman" w:hAnsi="Times New Roman" w:cs="Times New Roman"/>
          <w:sz w:val="24"/>
          <w:szCs w:val="24"/>
        </w:rPr>
        <w:t>Документы могут быть представлены повторно при устранении выявленных нарушений.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3"/>
      <w:bookmarkEnd w:id="8"/>
      <w:r w:rsidRPr="00E85A10">
        <w:rPr>
          <w:rFonts w:ascii="Times New Roman" w:hAnsi="Times New Roman" w:cs="Times New Roman"/>
          <w:sz w:val="24"/>
          <w:szCs w:val="24"/>
        </w:rPr>
        <w:t xml:space="preserve">Если претендент не может участвовать в назначенные день и время в аттестации, он должен не </w:t>
      </w:r>
      <w:proofErr w:type="gramStart"/>
      <w:r w:rsidRPr="00E85A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85A10">
        <w:rPr>
          <w:rFonts w:ascii="Times New Roman" w:hAnsi="Times New Roman" w:cs="Times New Roman"/>
          <w:sz w:val="24"/>
          <w:szCs w:val="24"/>
        </w:rPr>
        <w:t xml:space="preserve"> чем за один рабочий день до даты проведения аттестации уведомить об этом Департамент любым доступным ему способом, указав причину неявки и возможный период для прохождения последующей аттестации.</w:t>
      </w:r>
    </w:p>
    <w:p w:rsidR="00A16B9C" w:rsidRPr="00E85A10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85A10">
        <w:rPr>
          <w:rFonts w:ascii="Times New Roman" w:hAnsi="Times New Roman" w:cs="Times New Roman"/>
          <w:sz w:val="24"/>
          <w:szCs w:val="24"/>
        </w:rPr>
        <w:t>неуведомления</w:t>
      </w:r>
      <w:proofErr w:type="spellEnd"/>
      <w:r w:rsidRPr="00E85A10">
        <w:rPr>
          <w:rFonts w:ascii="Times New Roman" w:hAnsi="Times New Roman" w:cs="Times New Roman"/>
          <w:sz w:val="24"/>
          <w:szCs w:val="24"/>
        </w:rPr>
        <w:t xml:space="preserve"> претендентом о невозможности прохождения аттестации назначается ближайшее повторное время для прохождения аттестации с уведомлением претендент</w:t>
      </w:r>
      <w:proofErr w:type="gramStart"/>
      <w:r w:rsidRPr="00E85A10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E85A10">
        <w:rPr>
          <w:rFonts w:ascii="Times New Roman" w:hAnsi="Times New Roman" w:cs="Times New Roman"/>
          <w:sz w:val="24"/>
          <w:szCs w:val="24"/>
        </w:rPr>
        <w:t xml:space="preserve"> дате и времени.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10">
        <w:rPr>
          <w:rFonts w:ascii="Times New Roman" w:hAnsi="Times New Roman" w:cs="Times New Roman"/>
          <w:sz w:val="24"/>
          <w:szCs w:val="24"/>
        </w:rPr>
        <w:t xml:space="preserve">При неявке претендента на повторно назначенную аттестацию и неполучении уведомления, указанного в </w:t>
      </w:r>
      <w:hyperlink w:anchor="P143" w:history="1">
        <w:r w:rsidRPr="00E85A10">
          <w:rPr>
            <w:rFonts w:ascii="Times New Roman" w:hAnsi="Times New Roman" w:cs="Times New Roman"/>
            <w:sz w:val="24"/>
            <w:szCs w:val="24"/>
          </w:rPr>
          <w:t>части четвертой</w:t>
        </w:r>
      </w:hyperlink>
      <w:r w:rsidRPr="00E85A10">
        <w:rPr>
          <w:rFonts w:ascii="Times New Roman" w:hAnsi="Times New Roman" w:cs="Times New Roman"/>
          <w:sz w:val="24"/>
          <w:szCs w:val="24"/>
        </w:rPr>
        <w:t xml:space="preserve"> настоящего пункта, документы возвращаются </w:t>
      </w:r>
      <w:r w:rsidRPr="00E07A6E">
        <w:rPr>
          <w:rFonts w:ascii="Times New Roman" w:hAnsi="Times New Roman" w:cs="Times New Roman"/>
          <w:sz w:val="24"/>
          <w:szCs w:val="24"/>
        </w:rPr>
        <w:t>претенденту.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b/>
          <w:bCs/>
          <w:sz w:val="24"/>
          <w:szCs w:val="24"/>
        </w:rPr>
        <w:t>24. При проведении аттестации</w:t>
      </w:r>
      <w:r w:rsidRPr="00E07A6E">
        <w:rPr>
          <w:rFonts w:ascii="Times New Roman" w:hAnsi="Times New Roman" w:cs="Times New Roman"/>
          <w:sz w:val="24"/>
          <w:szCs w:val="24"/>
        </w:rPr>
        <w:t xml:space="preserve"> претенденту задается не более девяти вопросов.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Ответы претендента оцениваются "верно" или "неверно" по каждому вопросу. При оценке "неверно" претенденту одновременно доводится правильный ответ на вопрос.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Результат проведения аттестации считается положительным, если даны правильные ответы на шесть вопросов.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25. Претендент, получивший положительный результат по итогам аттестации, считается прошедшим аттестацию и получает аттестат управляющего заявленной для получения категории.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 xml:space="preserve">26. Результат прохождения либо </w:t>
      </w:r>
      <w:proofErr w:type="spellStart"/>
      <w:r w:rsidRPr="00E07A6E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E07A6E">
        <w:rPr>
          <w:rFonts w:ascii="Times New Roman" w:hAnsi="Times New Roman" w:cs="Times New Roman"/>
          <w:sz w:val="24"/>
          <w:szCs w:val="24"/>
        </w:rPr>
        <w:t xml:space="preserve"> претендентами аттестации объявляется претендентам аттестационной комиссией в день проведения аттестации.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 xml:space="preserve">27. Претенденты, получившие отрицательный результат по итогам аттестации три раза в течение девяти месяцев со дня проведения первой аттестации, обязаны пройти повторное </w:t>
      </w:r>
      <w:proofErr w:type="gramStart"/>
      <w:r w:rsidRPr="00E07A6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07A6E">
        <w:rPr>
          <w:rFonts w:ascii="Times New Roman" w:hAnsi="Times New Roman" w:cs="Times New Roman"/>
          <w:sz w:val="24"/>
          <w:szCs w:val="24"/>
        </w:rPr>
        <w:t xml:space="preserve"> подготовки в целях подачи документов для повторной аттестации.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 xml:space="preserve">Повторно аттестация может быть проведена не ранее чем через 30 дней со дня, </w:t>
      </w:r>
      <w:r w:rsidRPr="00E07A6E">
        <w:rPr>
          <w:rFonts w:ascii="Times New Roman" w:hAnsi="Times New Roman" w:cs="Times New Roman"/>
          <w:sz w:val="24"/>
          <w:szCs w:val="24"/>
        </w:rPr>
        <w:lastRenderedPageBreak/>
        <w:t>следующего за днем последней аттестации.</w:t>
      </w:r>
    </w:p>
    <w:p w:rsidR="00A16B9C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4"/>
      <w:bookmarkEnd w:id="9"/>
      <w:r w:rsidRPr="00E07A6E">
        <w:rPr>
          <w:rFonts w:ascii="Times New Roman" w:hAnsi="Times New Roman" w:cs="Times New Roman"/>
          <w:sz w:val="24"/>
          <w:szCs w:val="24"/>
        </w:rPr>
        <w:t xml:space="preserve">29. Аттестат управляющего заполняется по форме согласно </w:t>
      </w:r>
      <w:hyperlink w:anchor="P352" w:history="1">
        <w:r w:rsidRPr="00E07A6E">
          <w:rPr>
            <w:rFonts w:ascii="Times New Roman" w:hAnsi="Times New Roman" w:cs="Times New Roman"/>
            <w:sz w:val="24"/>
            <w:szCs w:val="24"/>
          </w:rPr>
          <w:t>приложению 4</w:t>
        </w:r>
      </w:hyperlink>
      <w:r w:rsidRPr="00E07A6E">
        <w:rPr>
          <w:rFonts w:ascii="Times New Roman" w:hAnsi="Times New Roman" w:cs="Times New Roman"/>
          <w:sz w:val="24"/>
          <w:szCs w:val="24"/>
        </w:rPr>
        <w:t xml:space="preserve"> Положения, подписывается председателем аттестационной комиссии или лицом, исполняющим его обязанности, заверяется печатью Департамента. Аттестованное лицо вправе получить аттестат управляющего в течение трех месяцев со дня прохождения аттестации. Копия аттестата управляющего подлежит хранению в его аттестационном деле.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>30. Аттестат управляющего выдается на пять лет.</w:t>
      </w:r>
    </w:p>
    <w:p w:rsidR="00A16B9C" w:rsidRPr="00E07A6E" w:rsidRDefault="00A16B9C" w:rsidP="00A16B9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A6E">
        <w:rPr>
          <w:rFonts w:ascii="Times New Roman" w:hAnsi="Times New Roman" w:cs="Times New Roman"/>
          <w:sz w:val="24"/>
          <w:szCs w:val="24"/>
        </w:rPr>
        <w:t xml:space="preserve">Срок действия аттестата управляющего по его окончании может неоднократно продлеваться на пять лет по итогам прохождения аттестованным лицом переаттестации в порядке, установленном в </w:t>
      </w:r>
      <w:hyperlink w:anchor="P166" w:history="1">
        <w:r w:rsidRPr="00E07A6E">
          <w:rPr>
            <w:rFonts w:ascii="Times New Roman" w:hAnsi="Times New Roman" w:cs="Times New Roman"/>
            <w:sz w:val="24"/>
            <w:szCs w:val="24"/>
          </w:rPr>
          <w:t>главе 4</w:t>
        </w:r>
      </w:hyperlink>
      <w:r w:rsidRPr="00E07A6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16B9C" w:rsidRDefault="00A16B9C" w:rsidP="00A16B9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D0D70" w:rsidRPr="00A16B9C" w:rsidRDefault="00DD0D70" w:rsidP="00A16B9C"/>
    <w:sectPr w:rsidR="00DD0D70" w:rsidRPr="00A1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A16B9C"/>
    <w:rsid w:val="00D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D337F3A73FA09AD43C291481B0B45F2C68326306130331C19104BDD5B8D3D3C492CB5FC8EE064F4F86D37B5FD61BAA9444E71B7B5CAF0E23226548D3ZFF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1</cp:revision>
  <dcterms:created xsi:type="dcterms:W3CDTF">2023-10-02T11:06:00Z</dcterms:created>
  <dcterms:modified xsi:type="dcterms:W3CDTF">2023-10-02T11:06:00Z</dcterms:modified>
</cp:coreProperties>
</file>