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УКАЗ ПРЕЗИДЕНТА РЕСПУБЛИКИ БЕЛАРУСЬ</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16 мая 2023 г. N 138</w:t>
      </w:r>
    </w:p>
    <w:p w:rsidR="00697AA3" w:rsidRPr="00697AA3" w:rsidRDefault="00697AA3">
      <w:pPr>
        <w:pStyle w:val="ConsPlusTitle"/>
        <w:jc w:val="center"/>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ОБ АРЕНДЕ И БЕЗВОЗМЕЗДНОМ ПОЛЬЗОВАНИИ ИМУЩЕСТВОМ</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 целях повышения эффективности использования имущества, находящегося в государственной собственности, а также недвижимого имущества </w:t>
      </w:r>
      <w:hyperlink w:anchor="P12">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находящегося в собственности хозяйственных обществ, совершенствования порядка определения размера арендной платы при сдаче его в аренду:</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0" w:name="P12"/>
      <w:bookmarkEnd w:id="0"/>
      <w:r w:rsidRPr="00697AA3">
        <w:rPr>
          <w:rFonts w:ascii="Times New Roman" w:hAnsi="Times New Roman" w:cs="Times New Roman"/>
          <w:sz w:val="24"/>
          <w:szCs w:val="24"/>
        </w:rPr>
        <w:t xml:space="preserve">&lt;*&gt; Для целей настоящего Указа термины используются в значениях, определенных в </w:t>
      </w:r>
      <w:hyperlink w:anchor="P146">
        <w:r w:rsidRPr="00697AA3">
          <w:rPr>
            <w:rFonts w:ascii="Times New Roman" w:hAnsi="Times New Roman" w:cs="Times New Roman"/>
            <w:color w:val="0000FF"/>
            <w:sz w:val="24"/>
            <w:szCs w:val="24"/>
          </w:rPr>
          <w:t>приложении 1</w:t>
        </w:r>
      </w:hyperlink>
      <w:r w:rsidRPr="00697AA3">
        <w:rPr>
          <w:rFonts w:ascii="Times New Roman" w:hAnsi="Times New Roman" w:cs="Times New Roman"/>
          <w:sz w:val="24"/>
          <w:szCs w:val="24"/>
        </w:rPr>
        <w:t>.</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 Установить, что:</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 при сдаче в аренду недвижимого имущес</w:t>
      </w:r>
      <w:bookmarkStart w:id="1" w:name="_GoBack"/>
      <w:bookmarkEnd w:id="1"/>
      <w:r w:rsidRPr="00697AA3">
        <w:rPr>
          <w:rFonts w:ascii="Times New Roman" w:hAnsi="Times New Roman" w:cs="Times New Roman"/>
          <w:sz w:val="24"/>
          <w:szCs w:val="24"/>
        </w:rPr>
        <w:t xml:space="preserve">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w:t>
      </w:r>
      <w:hyperlink r:id="rId4">
        <w:r w:rsidRPr="00697AA3">
          <w:rPr>
            <w:rFonts w:ascii="Times New Roman" w:hAnsi="Times New Roman" w:cs="Times New Roman"/>
            <w:color w:val="0000FF"/>
            <w:sz w:val="24"/>
            <w:szCs w:val="24"/>
          </w:rPr>
          <w:t>величины</w:t>
        </w:r>
      </w:hyperlink>
      <w:r w:rsidRPr="00697AA3">
        <w:rPr>
          <w:rFonts w:ascii="Times New Roman" w:hAnsi="Times New Roman" w:cs="Times New Roman"/>
          <w:sz w:val="24"/>
          <w:szCs w:val="24"/>
        </w:rPr>
        <w:t>, если иное не установлено настоящим Указом, в предусмотренном им порядке.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Размер базовой арендной величины устанавливается ежегодно Советом Министров Республики Беларусь с учетом изменения </w:t>
      </w:r>
      <w:hyperlink r:id="rId5">
        <w:r w:rsidRPr="00697AA3">
          <w:rPr>
            <w:rFonts w:ascii="Times New Roman" w:hAnsi="Times New Roman" w:cs="Times New Roman"/>
            <w:color w:val="0000FF"/>
            <w:sz w:val="24"/>
            <w:szCs w:val="24"/>
          </w:rPr>
          <w:t>индекса</w:t>
        </w:r>
      </w:hyperlink>
      <w:r w:rsidRPr="00697AA3">
        <w:rPr>
          <w:rFonts w:ascii="Times New Roman" w:hAnsi="Times New Roman" w:cs="Times New Roman"/>
          <w:sz w:val="24"/>
          <w:szCs w:val="24"/>
        </w:rPr>
        <w:t xml:space="preserve"> потребительских цен за предыдущий год по отношению к предшествующему и применяется с 1 апреля года, в котором он установлен;</w:t>
      </w:r>
    </w:p>
    <w:p w:rsidR="00697AA3" w:rsidRPr="00697AA3" w:rsidRDefault="00697AA3">
      <w:pPr>
        <w:pStyle w:val="ConsPlusNormal"/>
        <w:spacing w:before="220"/>
        <w:ind w:firstLine="540"/>
        <w:jc w:val="both"/>
        <w:rPr>
          <w:rFonts w:ascii="Times New Roman" w:hAnsi="Times New Roman" w:cs="Times New Roman"/>
          <w:sz w:val="24"/>
          <w:szCs w:val="24"/>
        </w:rPr>
      </w:pPr>
      <w:bookmarkStart w:id="2" w:name="P17"/>
      <w:bookmarkEnd w:id="2"/>
      <w:r w:rsidRPr="00697AA3">
        <w:rPr>
          <w:rFonts w:ascii="Times New Roman" w:hAnsi="Times New Roman" w:cs="Times New Roman"/>
          <w:sz w:val="24"/>
          <w:szCs w:val="24"/>
        </w:rP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rsidR="00697AA3" w:rsidRPr="00697AA3" w:rsidRDefault="00697AA3">
      <w:pPr>
        <w:pStyle w:val="ConsPlusNormal"/>
        <w:spacing w:before="220"/>
        <w:ind w:firstLine="540"/>
        <w:jc w:val="both"/>
        <w:rPr>
          <w:rFonts w:ascii="Times New Roman" w:hAnsi="Times New Roman" w:cs="Times New Roman"/>
          <w:sz w:val="24"/>
          <w:szCs w:val="24"/>
        </w:rPr>
      </w:pPr>
      <w:bookmarkStart w:id="3" w:name="P19"/>
      <w:bookmarkEnd w:id="3"/>
      <w:r w:rsidRPr="00697AA3">
        <w:rPr>
          <w:rFonts w:ascii="Times New Roman" w:hAnsi="Times New Roman" w:cs="Times New Roman"/>
          <w:sz w:val="24"/>
          <w:szCs w:val="24"/>
        </w:rPr>
        <w:t xml:space="preserve">полученной арендной платы, за исключением арендной платы, указанной в </w:t>
      </w:r>
      <w:hyperlink w:anchor="P20">
        <w:r w:rsidRPr="00697AA3">
          <w:rPr>
            <w:rFonts w:ascii="Times New Roman" w:hAnsi="Times New Roman" w:cs="Times New Roman"/>
            <w:color w:val="0000FF"/>
            <w:sz w:val="24"/>
            <w:szCs w:val="24"/>
          </w:rPr>
          <w:t>абзаце четвертом</w:t>
        </w:r>
      </w:hyperlink>
      <w:r w:rsidRPr="00697AA3">
        <w:rPr>
          <w:rFonts w:ascii="Times New Roman" w:hAnsi="Times New Roman" w:cs="Times New Roman"/>
          <w:sz w:val="24"/>
          <w:szCs w:val="24"/>
        </w:rPr>
        <w:t xml:space="preserve"> настоящего подпункта;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4" w:name="P20"/>
      <w:bookmarkEnd w:id="4"/>
      <w:r w:rsidRPr="00697AA3">
        <w:rPr>
          <w:rFonts w:ascii="Times New Roman" w:hAnsi="Times New Roman" w:cs="Times New Roman"/>
          <w:sz w:val="24"/>
          <w:szCs w:val="24"/>
        </w:rP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697AA3" w:rsidRPr="00697AA3" w:rsidRDefault="00697AA3">
      <w:pPr>
        <w:pStyle w:val="ConsPlusNormal"/>
        <w:spacing w:before="220"/>
        <w:ind w:firstLine="540"/>
        <w:jc w:val="both"/>
        <w:rPr>
          <w:rFonts w:ascii="Times New Roman" w:hAnsi="Times New Roman" w:cs="Times New Roman"/>
          <w:sz w:val="24"/>
          <w:szCs w:val="24"/>
        </w:rPr>
      </w:pPr>
      <w:bookmarkStart w:id="5" w:name="P21"/>
      <w:bookmarkEnd w:id="5"/>
      <w:r w:rsidRPr="00697AA3">
        <w:rPr>
          <w:rFonts w:ascii="Times New Roman" w:hAnsi="Times New Roman" w:cs="Times New Roman"/>
          <w:sz w:val="24"/>
          <w:szCs w:val="24"/>
        </w:rPr>
        <w:t xml:space="preserve">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закреплено на праве хозяйственного ведения либо оперативного управления </w:t>
      </w:r>
      <w:hyperlink w:anchor="P29">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w:t>
      </w:r>
      <w:r w:rsidRPr="00697AA3">
        <w:rPr>
          <w:rFonts w:ascii="Times New Roman" w:hAnsi="Times New Roman" w:cs="Times New Roman"/>
          <w:sz w:val="24"/>
          <w:szCs w:val="24"/>
        </w:rPr>
        <w:lastRenderedPageBreak/>
        <w:t>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50 процентов платы за право заключения договоров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25 процентов полученной арендной платы;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25 процентов арендной платы на рынках;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в соответствии с настоящим Указом, определяется после исчисления и вычета налога на добавленную стоимость.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1.5. платежи, предусмотренные в </w:t>
      </w:r>
      <w:hyperlink w:anchor="P17">
        <w:r w:rsidRPr="00697AA3">
          <w:rPr>
            <w:rFonts w:ascii="Times New Roman" w:hAnsi="Times New Roman" w:cs="Times New Roman"/>
            <w:color w:val="0000FF"/>
            <w:sz w:val="24"/>
            <w:szCs w:val="24"/>
          </w:rPr>
          <w:t>подпунктах 1.2</w:t>
        </w:r>
      </w:hyperlink>
      <w:r w:rsidRPr="00697AA3">
        <w:rPr>
          <w:rFonts w:ascii="Times New Roman" w:hAnsi="Times New Roman" w:cs="Times New Roman"/>
          <w:sz w:val="24"/>
          <w:szCs w:val="24"/>
        </w:rPr>
        <w:t xml:space="preserve"> и </w:t>
      </w:r>
      <w:hyperlink w:anchor="P21">
        <w:r w:rsidRPr="00697AA3">
          <w:rPr>
            <w:rFonts w:ascii="Times New Roman" w:hAnsi="Times New Roman" w:cs="Times New Roman"/>
            <w:color w:val="0000FF"/>
            <w:sz w:val="24"/>
            <w:szCs w:val="24"/>
          </w:rPr>
          <w:t>1.3</w:t>
        </w:r>
      </w:hyperlink>
      <w:r w:rsidRPr="00697AA3">
        <w:rPr>
          <w:rFonts w:ascii="Times New Roman" w:hAnsi="Times New Roman" w:cs="Times New Roman"/>
          <w:sz w:val="24"/>
          <w:szCs w:val="24"/>
        </w:rPr>
        <w:t xml:space="preserve"> настоящего пункта, перечисляются в доход республиканского бюджета ежемесячно не позднее 22-го числа месяца, следующего за отчетным </w:t>
      </w:r>
      <w:hyperlink w:anchor="P30">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в размере, установленном в соответствии с настоящим Указом;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6" w:name="P29"/>
      <w:bookmarkEnd w:id="6"/>
      <w:r w:rsidRPr="00697AA3">
        <w:rPr>
          <w:rFonts w:ascii="Times New Roman" w:hAnsi="Times New Roman" w:cs="Times New Roman"/>
          <w:sz w:val="24"/>
          <w:szCs w:val="24"/>
        </w:rPr>
        <w:t xml:space="preserve">&lt;*&gt; За исключением государственных органов и организаций, указанных в </w:t>
      </w:r>
      <w:hyperlink w:anchor="P17">
        <w:r w:rsidRPr="00697AA3">
          <w:rPr>
            <w:rFonts w:ascii="Times New Roman" w:hAnsi="Times New Roman" w:cs="Times New Roman"/>
            <w:color w:val="0000FF"/>
            <w:sz w:val="24"/>
            <w:szCs w:val="24"/>
          </w:rPr>
          <w:t>подпункте 1.2</w:t>
        </w:r>
      </w:hyperlink>
      <w:r w:rsidRPr="00697AA3">
        <w:rPr>
          <w:rFonts w:ascii="Times New Roman" w:hAnsi="Times New Roman" w:cs="Times New Roman"/>
          <w:sz w:val="24"/>
          <w:szCs w:val="24"/>
        </w:rPr>
        <w:t xml:space="preserve"> настоящего пункта.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7" w:name="P30"/>
      <w:bookmarkEnd w:id="7"/>
      <w:r w:rsidRPr="00697AA3">
        <w:rPr>
          <w:rFonts w:ascii="Times New Roman" w:hAnsi="Times New Roman" w:cs="Times New Roman"/>
          <w:sz w:val="24"/>
          <w:szCs w:val="24"/>
        </w:rP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8" w:name="P32"/>
      <w:bookmarkEnd w:id="8"/>
      <w:r w:rsidRPr="00697AA3">
        <w:rPr>
          <w:rFonts w:ascii="Times New Roman" w:hAnsi="Times New Roman" w:cs="Times New Roman"/>
          <w:sz w:val="24"/>
          <w:szCs w:val="24"/>
        </w:rPr>
        <w:t xml:space="preserve">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за отчетным </w:t>
      </w:r>
      <w:hyperlink w:anchor="P41">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перечисляются: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плата за право заключения договоров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полученная арендная плата;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арендная плата на рынках.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Советами депутатов.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 xml:space="preserve">При налогообложении прибыли суммы полученной арендной платы, арендной платы на рынках, подлежащие перечислению в местный бюджет в соответствии с </w:t>
      </w:r>
      <w:hyperlink w:anchor="P32">
        <w:r w:rsidRPr="00697AA3">
          <w:rPr>
            <w:rFonts w:ascii="Times New Roman" w:hAnsi="Times New Roman" w:cs="Times New Roman"/>
            <w:color w:val="0000FF"/>
            <w:sz w:val="24"/>
            <w:szCs w:val="24"/>
          </w:rPr>
          <w:t>частью первой</w:t>
        </w:r>
      </w:hyperlink>
      <w:r w:rsidRPr="00697AA3">
        <w:rPr>
          <w:rFonts w:ascii="Times New Roman" w:hAnsi="Times New Roman" w:cs="Times New Roman"/>
          <w:sz w:val="24"/>
          <w:szCs w:val="24"/>
        </w:rPr>
        <w:t xml:space="preserve"> 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697AA3" w:rsidRPr="00697AA3" w:rsidRDefault="00697AA3">
      <w:pPr>
        <w:pStyle w:val="ConsPlusNormal"/>
        <w:spacing w:before="220"/>
        <w:ind w:firstLine="540"/>
        <w:jc w:val="both"/>
        <w:rPr>
          <w:rFonts w:ascii="Times New Roman" w:hAnsi="Times New Roman" w:cs="Times New Roman"/>
          <w:sz w:val="24"/>
          <w:szCs w:val="24"/>
        </w:rPr>
      </w:pPr>
      <w:bookmarkStart w:id="9" w:name="P39"/>
      <w:bookmarkEnd w:id="9"/>
      <w:r w:rsidRPr="00697AA3">
        <w:rPr>
          <w:rFonts w:ascii="Times New Roman" w:hAnsi="Times New Roman" w:cs="Times New Roman"/>
          <w:sz w:val="24"/>
          <w:szCs w:val="24"/>
        </w:rPr>
        <w:t xml:space="preserve">1.7. в случае несвоевременного перечисления в республиканский или местный бюджет платежей, предусмотренных в </w:t>
      </w:r>
      <w:hyperlink w:anchor="P17">
        <w:r w:rsidRPr="00697AA3">
          <w:rPr>
            <w:rFonts w:ascii="Times New Roman" w:hAnsi="Times New Roman" w:cs="Times New Roman"/>
            <w:color w:val="0000FF"/>
            <w:sz w:val="24"/>
            <w:szCs w:val="24"/>
          </w:rPr>
          <w:t>подпунктах 1.2</w:t>
        </w:r>
      </w:hyperlink>
      <w:r w:rsidRPr="00697AA3">
        <w:rPr>
          <w:rFonts w:ascii="Times New Roman" w:hAnsi="Times New Roman" w:cs="Times New Roman"/>
          <w:sz w:val="24"/>
          <w:szCs w:val="24"/>
        </w:rPr>
        <w:t xml:space="preserve">, </w:t>
      </w:r>
      <w:hyperlink w:anchor="P21">
        <w:r w:rsidRPr="00697AA3">
          <w:rPr>
            <w:rFonts w:ascii="Times New Roman" w:hAnsi="Times New Roman" w:cs="Times New Roman"/>
            <w:color w:val="0000FF"/>
            <w:sz w:val="24"/>
            <w:szCs w:val="24"/>
          </w:rPr>
          <w:t>1.3</w:t>
        </w:r>
      </w:hyperlink>
      <w:r w:rsidRPr="00697AA3">
        <w:rPr>
          <w:rFonts w:ascii="Times New Roman" w:hAnsi="Times New Roman" w:cs="Times New Roman"/>
          <w:sz w:val="24"/>
          <w:szCs w:val="24"/>
        </w:rPr>
        <w:t xml:space="preserve">, </w:t>
      </w:r>
      <w:hyperlink w:anchor="P32">
        <w:r w:rsidRPr="00697AA3">
          <w:rPr>
            <w:rFonts w:ascii="Times New Roman" w:hAnsi="Times New Roman" w:cs="Times New Roman"/>
            <w:color w:val="0000FF"/>
            <w:sz w:val="24"/>
            <w:szCs w:val="24"/>
          </w:rPr>
          <w:t>1.6</w:t>
        </w:r>
      </w:hyperlink>
      <w:r w:rsidRPr="00697AA3">
        <w:rPr>
          <w:rFonts w:ascii="Times New Roman" w:hAnsi="Times New Roman" w:cs="Times New Roman"/>
          <w:sz w:val="24"/>
          <w:szCs w:val="24"/>
        </w:rPr>
        <w:t xml:space="preserve"> и </w:t>
      </w:r>
      <w:hyperlink w:anchor="P60">
        <w:r w:rsidRPr="00697AA3">
          <w:rPr>
            <w:rFonts w:ascii="Times New Roman" w:hAnsi="Times New Roman" w:cs="Times New Roman"/>
            <w:color w:val="0000FF"/>
            <w:sz w:val="24"/>
            <w:szCs w:val="24"/>
          </w:rPr>
          <w:t>части четвертой подпункта 1.10</w:t>
        </w:r>
      </w:hyperlink>
      <w:r w:rsidRPr="00697AA3">
        <w:rPr>
          <w:rFonts w:ascii="Times New Roman" w:hAnsi="Times New Roman" w:cs="Times New Roman"/>
          <w:sz w:val="24"/>
          <w:szCs w:val="24"/>
        </w:rPr>
        <w:t xml:space="preserve"> настоящего пункта (далее - задолженность), арендодатель уплачивает в республиканский или местный бюджет пени </w:t>
      </w:r>
      <w:hyperlink w:anchor="P42">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10" w:name="P41"/>
      <w:bookmarkEnd w:id="10"/>
      <w:r w:rsidRPr="00697AA3">
        <w:rPr>
          <w:rFonts w:ascii="Times New Roman" w:hAnsi="Times New Roman" w:cs="Times New Roman"/>
          <w:sz w:val="24"/>
          <w:szCs w:val="24"/>
        </w:rPr>
        <w:t>&lt;*&gt;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697AA3" w:rsidRPr="00697AA3" w:rsidRDefault="00697AA3">
      <w:pPr>
        <w:pStyle w:val="ConsPlusNormal"/>
        <w:spacing w:before="220"/>
        <w:ind w:firstLine="540"/>
        <w:jc w:val="both"/>
        <w:rPr>
          <w:rFonts w:ascii="Times New Roman" w:hAnsi="Times New Roman" w:cs="Times New Roman"/>
          <w:sz w:val="24"/>
          <w:szCs w:val="24"/>
        </w:rPr>
      </w:pPr>
      <w:bookmarkStart w:id="11" w:name="P42"/>
      <w:bookmarkEnd w:id="11"/>
      <w:r w:rsidRPr="00697AA3">
        <w:rPr>
          <w:rFonts w:ascii="Times New Roman" w:hAnsi="Times New Roman" w:cs="Times New Roman"/>
          <w:sz w:val="24"/>
          <w:szCs w:val="24"/>
        </w:rPr>
        <w:t xml:space="preserve">&lt;**&gt; В размере 1/360 </w:t>
      </w:r>
      <w:hyperlink r:id="rId6">
        <w:r w:rsidRPr="00697AA3">
          <w:rPr>
            <w:rFonts w:ascii="Times New Roman" w:hAnsi="Times New Roman" w:cs="Times New Roman"/>
            <w:color w:val="0000FF"/>
            <w:sz w:val="24"/>
            <w:szCs w:val="24"/>
          </w:rPr>
          <w:t>ставки</w:t>
        </w:r>
      </w:hyperlink>
      <w:r w:rsidRPr="00697AA3">
        <w:rPr>
          <w:rFonts w:ascii="Times New Roman" w:hAnsi="Times New Roman" w:cs="Times New Roman"/>
          <w:sz w:val="24"/>
          <w:szCs w:val="24"/>
        </w:rPr>
        <w:t xml:space="preserve">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1.8. ответственными за перечисление в республиканский или местный бюджет платежей, предусмотренных в </w:t>
      </w:r>
      <w:hyperlink w:anchor="P17">
        <w:r w:rsidRPr="00697AA3">
          <w:rPr>
            <w:rFonts w:ascii="Times New Roman" w:hAnsi="Times New Roman" w:cs="Times New Roman"/>
            <w:color w:val="0000FF"/>
            <w:sz w:val="24"/>
            <w:szCs w:val="24"/>
          </w:rPr>
          <w:t>подпунктах 1.2</w:t>
        </w:r>
      </w:hyperlink>
      <w:r w:rsidRPr="00697AA3">
        <w:rPr>
          <w:rFonts w:ascii="Times New Roman" w:hAnsi="Times New Roman" w:cs="Times New Roman"/>
          <w:sz w:val="24"/>
          <w:szCs w:val="24"/>
        </w:rPr>
        <w:t xml:space="preserve">, </w:t>
      </w:r>
      <w:hyperlink w:anchor="P21">
        <w:r w:rsidRPr="00697AA3">
          <w:rPr>
            <w:rFonts w:ascii="Times New Roman" w:hAnsi="Times New Roman" w:cs="Times New Roman"/>
            <w:color w:val="0000FF"/>
            <w:sz w:val="24"/>
            <w:szCs w:val="24"/>
          </w:rPr>
          <w:t>1.3</w:t>
        </w:r>
      </w:hyperlink>
      <w:r w:rsidRPr="00697AA3">
        <w:rPr>
          <w:rFonts w:ascii="Times New Roman" w:hAnsi="Times New Roman" w:cs="Times New Roman"/>
          <w:sz w:val="24"/>
          <w:szCs w:val="24"/>
        </w:rPr>
        <w:t xml:space="preserve">, </w:t>
      </w:r>
      <w:hyperlink w:anchor="P32">
        <w:r w:rsidRPr="00697AA3">
          <w:rPr>
            <w:rFonts w:ascii="Times New Roman" w:hAnsi="Times New Roman" w:cs="Times New Roman"/>
            <w:color w:val="0000FF"/>
            <w:sz w:val="24"/>
            <w:szCs w:val="24"/>
          </w:rPr>
          <w:t>1.6</w:t>
        </w:r>
      </w:hyperlink>
      <w:r w:rsidRPr="00697AA3">
        <w:rPr>
          <w:rFonts w:ascii="Times New Roman" w:hAnsi="Times New Roman" w:cs="Times New Roman"/>
          <w:sz w:val="24"/>
          <w:szCs w:val="24"/>
        </w:rPr>
        <w:t xml:space="preserve">, </w:t>
      </w:r>
      <w:hyperlink w:anchor="P39">
        <w:r w:rsidRPr="00697AA3">
          <w:rPr>
            <w:rFonts w:ascii="Times New Roman" w:hAnsi="Times New Roman" w:cs="Times New Roman"/>
            <w:color w:val="0000FF"/>
            <w:sz w:val="24"/>
            <w:szCs w:val="24"/>
          </w:rPr>
          <w:t>1.7</w:t>
        </w:r>
      </w:hyperlink>
      <w:r w:rsidRPr="00697AA3">
        <w:rPr>
          <w:rFonts w:ascii="Times New Roman" w:hAnsi="Times New Roman" w:cs="Times New Roman"/>
          <w:sz w:val="24"/>
          <w:szCs w:val="24"/>
        </w:rPr>
        <w:t xml:space="preserve"> и </w:t>
      </w:r>
      <w:hyperlink w:anchor="P60">
        <w:r w:rsidRPr="00697AA3">
          <w:rPr>
            <w:rFonts w:ascii="Times New Roman" w:hAnsi="Times New Roman" w:cs="Times New Roman"/>
            <w:color w:val="0000FF"/>
            <w:sz w:val="24"/>
            <w:szCs w:val="24"/>
          </w:rPr>
          <w:t>части четвертой подпункта 1.10</w:t>
        </w:r>
      </w:hyperlink>
      <w:r w:rsidRPr="00697AA3">
        <w:rPr>
          <w:rFonts w:ascii="Times New Roman" w:hAnsi="Times New Roman" w:cs="Times New Roman"/>
          <w:sz w:val="24"/>
          <w:szCs w:val="24"/>
        </w:rPr>
        <w:t xml:space="preserve"> настоящего пункта, а также за представление сведений о наличии задолженности являются руководители арендодателей;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 бюджетом и пеней по ней).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Приказ о взыскании задолженности, а также пеней по ней издается по </w:t>
      </w:r>
      <w:hyperlink r:id="rId7">
        <w:r w:rsidRPr="00697AA3">
          <w:rPr>
            <w:rFonts w:ascii="Times New Roman" w:hAnsi="Times New Roman" w:cs="Times New Roman"/>
            <w:color w:val="0000FF"/>
            <w:sz w:val="24"/>
            <w:szCs w:val="24"/>
          </w:rPr>
          <w:t>форме</w:t>
        </w:r>
      </w:hyperlink>
      <w:r w:rsidRPr="00697AA3">
        <w:rPr>
          <w:rFonts w:ascii="Times New Roman" w:hAnsi="Times New Roman" w:cs="Times New Roman"/>
          <w:sz w:val="24"/>
          <w:szCs w:val="24"/>
        </w:rPr>
        <w:t>,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Сведения о наличии задолженности по </w:t>
      </w:r>
      <w:hyperlink r:id="rId8">
        <w:r w:rsidRPr="00697AA3">
          <w:rPr>
            <w:rFonts w:ascii="Times New Roman" w:hAnsi="Times New Roman" w:cs="Times New Roman"/>
            <w:color w:val="0000FF"/>
            <w:sz w:val="24"/>
            <w:szCs w:val="24"/>
          </w:rPr>
          <w:t>форме</w:t>
        </w:r>
      </w:hyperlink>
      <w:r w:rsidRPr="00697AA3">
        <w:rPr>
          <w:rFonts w:ascii="Times New Roman" w:hAnsi="Times New Roman" w:cs="Times New Roman"/>
          <w:sz w:val="24"/>
          <w:szCs w:val="24"/>
        </w:rPr>
        <w:t>,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Ответственность за достоверность сведений о наличии задолженности и ее сумме несет арендодатель-должник.</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Контролирующий (надзорный) орган представляет сведения о наличии </w:t>
      </w:r>
      <w:r w:rsidRPr="00697AA3">
        <w:rPr>
          <w:rFonts w:ascii="Times New Roman" w:hAnsi="Times New Roman" w:cs="Times New Roman"/>
          <w:sz w:val="24"/>
          <w:szCs w:val="24"/>
        </w:rPr>
        <w:lastRenderedPageBreak/>
        <w:t>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по форме, установленной Министерством финансов, на основании акта проверки;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1.10. заключение договоров аренды недвижимого имущества </w:t>
      </w:r>
      <w:hyperlink w:anchor="P53">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12" w:name="P53"/>
      <w:bookmarkEnd w:id="12"/>
      <w:r w:rsidRPr="00697AA3">
        <w:rPr>
          <w:rFonts w:ascii="Times New Roman" w:hAnsi="Times New Roman" w:cs="Times New Roman"/>
          <w:sz w:val="24"/>
          <w:szCs w:val="24"/>
        </w:rPr>
        <w:t>&lt;*&gt;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w:t>
      </w:r>
      <w:hyperlink r:id="rId9">
        <w:r w:rsidRPr="00697AA3">
          <w:rPr>
            <w:rFonts w:ascii="Times New Roman" w:hAnsi="Times New Roman" w:cs="Times New Roman"/>
            <w:color w:val="0000FF"/>
            <w:sz w:val="24"/>
            <w:szCs w:val="24"/>
          </w:rPr>
          <w:t>регистре</w:t>
        </w:r>
      </w:hyperlink>
      <w:r w:rsidRPr="00697AA3">
        <w:rPr>
          <w:rFonts w:ascii="Times New Roman" w:hAnsi="Times New Roman" w:cs="Times New Roman"/>
          <w:sz w:val="24"/>
          <w:szCs w:val="24"/>
        </w:rPr>
        <w:t xml:space="preserve"> недвижимого имущества, прав на него и сделок с ним (далее - регистр недвижимости) сведений об этом капитальном строении.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13" w:name="P56"/>
      <w:bookmarkEnd w:id="13"/>
      <w:r w:rsidRPr="00697AA3">
        <w:rPr>
          <w:rFonts w:ascii="Times New Roman" w:hAnsi="Times New Roman" w:cs="Times New Roman"/>
          <w:sz w:val="24"/>
          <w:szCs w:val="24"/>
        </w:rPr>
        <w:t xml:space="preserve">Арендодатели недвижимого имущества </w:t>
      </w:r>
      <w:hyperlink w:anchor="P58">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14" w:name="P58"/>
      <w:bookmarkEnd w:id="14"/>
      <w:r w:rsidRPr="00697AA3">
        <w:rPr>
          <w:rFonts w:ascii="Times New Roman" w:hAnsi="Times New Roman" w:cs="Times New Roman"/>
          <w:sz w:val="24"/>
          <w:szCs w:val="24"/>
        </w:rPr>
        <w:t>&lt;*&gt;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15" w:name="P60"/>
      <w:bookmarkEnd w:id="15"/>
      <w:r w:rsidRPr="00697AA3">
        <w:rPr>
          <w:rFonts w:ascii="Times New Roman" w:hAnsi="Times New Roman" w:cs="Times New Roman"/>
          <w:sz w:val="24"/>
          <w:szCs w:val="24"/>
        </w:rPr>
        <w:t xml:space="preserve">В случае неосуществления государственной регистрации прав на объекты недвижимого имущества в установленный в </w:t>
      </w:r>
      <w:hyperlink w:anchor="P56">
        <w:r w:rsidRPr="00697AA3">
          <w:rPr>
            <w:rFonts w:ascii="Times New Roman" w:hAnsi="Times New Roman" w:cs="Times New Roman"/>
            <w:color w:val="0000FF"/>
            <w:sz w:val="24"/>
            <w:szCs w:val="24"/>
          </w:rPr>
          <w:t>части третьей</w:t>
        </w:r>
      </w:hyperlink>
      <w:r w:rsidRPr="00697AA3">
        <w:rPr>
          <w:rFonts w:ascii="Times New Roman" w:hAnsi="Times New Roman" w:cs="Times New Roman"/>
          <w:sz w:val="24"/>
          <w:szCs w:val="24"/>
        </w:rPr>
        <w:t xml:space="preserve">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rsidR="00697AA3" w:rsidRPr="00697AA3" w:rsidRDefault="00697AA3">
      <w:pPr>
        <w:pStyle w:val="ConsPlusNormal"/>
        <w:spacing w:before="220"/>
        <w:ind w:firstLine="540"/>
        <w:jc w:val="both"/>
        <w:rPr>
          <w:rFonts w:ascii="Times New Roman" w:hAnsi="Times New Roman" w:cs="Times New Roman"/>
          <w:sz w:val="24"/>
          <w:szCs w:val="24"/>
        </w:rPr>
      </w:pPr>
      <w:bookmarkStart w:id="16" w:name="P61"/>
      <w:bookmarkEnd w:id="16"/>
      <w:r w:rsidRPr="00697AA3">
        <w:rPr>
          <w:rFonts w:ascii="Times New Roman" w:hAnsi="Times New Roman" w:cs="Times New Roman"/>
          <w:sz w:val="24"/>
          <w:szCs w:val="24"/>
        </w:rPr>
        <w:t xml:space="preserve">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w:t>
      </w:r>
      <w:hyperlink r:id="rId10">
        <w:r w:rsidRPr="00697AA3">
          <w:rPr>
            <w:rFonts w:ascii="Times New Roman" w:hAnsi="Times New Roman" w:cs="Times New Roman"/>
            <w:color w:val="0000FF"/>
            <w:sz w:val="24"/>
            <w:szCs w:val="24"/>
          </w:rPr>
          <w:t>свидетельство</w:t>
        </w:r>
      </w:hyperlink>
      <w:r w:rsidRPr="00697AA3">
        <w:rPr>
          <w:rFonts w:ascii="Times New Roman" w:hAnsi="Times New Roman" w:cs="Times New Roman"/>
          <w:sz w:val="24"/>
          <w:szCs w:val="24"/>
        </w:rPr>
        <w:t xml:space="preserve"> (удостоверение) о государственной регистрации в отношении таких </w:t>
      </w:r>
      <w:r w:rsidRPr="00697AA3">
        <w:rPr>
          <w:rFonts w:ascii="Times New Roman" w:hAnsi="Times New Roman" w:cs="Times New Roman"/>
          <w:sz w:val="24"/>
          <w:szCs w:val="24"/>
        </w:rPr>
        <w:lastRenderedPageBreak/>
        <w:t>объектов и прав на них.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Изменение размера сдаваемой в аренду площади объекта недвижимого имущества, его части в случае, указанном в </w:t>
      </w:r>
      <w:hyperlink w:anchor="P61">
        <w:r w:rsidRPr="00697AA3">
          <w:rPr>
            <w:rFonts w:ascii="Times New Roman" w:hAnsi="Times New Roman" w:cs="Times New Roman"/>
            <w:color w:val="0000FF"/>
            <w:sz w:val="24"/>
            <w:szCs w:val="24"/>
          </w:rPr>
          <w:t>части пятой</w:t>
        </w:r>
      </w:hyperlink>
      <w:r w:rsidRPr="00697AA3">
        <w:rPr>
          <w:rFonts w:ascii="Times New Roman" w:hAnsi="Times New Roman" w:cs="Times New Roman"/>
          <w:sz w:val="24"/>
          <w:szCs w:val="24"/>
        </w:rPr>
        <w:t xml:space="preserve">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Затраты на 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rsidR="00697AA3" w:rsidRPr="00697AA3" w:rsidRDefault="00697AA3">
      <w:pPr>
        <w:pStyle w:val="ConsPlusNormal"/>
        <w:spacing w:before="220"/>
        <w:ind w:firstLine="540"/>
        <w:jc w:val="both"/>
        <w:rPr>
          <w:rFonts w:ascii="Times New Roman" w:hAnsi="Times New Roman" w:cs="Times New Roman"/>
          <w:sz w:val="24"/>
          <w:szCs w:val="24"/>
        </w:rPr>
      </w:pPr>
      <w:bookmarkStart w:id="17" w:name="P66"/>
      <w:bookmarkEnd w:id="17"/>
      <w:r w:rsidRPr="00697AA3">
        <w:rPr>
          <w:rFonts w:ascii="Times New Roman" w:hAnsi="Times New Roman" w:cs="Times New Roman"/>
          <w:sz w:val="24"/>
          <w:szCs w:val="24"/>
        </w:rP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перечню, определяемому Советом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697AA3" w:rsidRPr="00697AA3" w:rsidRDefault="00697AA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7AA3" w:rsidRPr="0069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color w:val="392C69"/>
                <w:sz w:val="24"/>
                <w:szCs w:val="24"/>
              </w:rPr>
              <w:t>КонсультантПлюс: примечание.</w:t>
            </w:r>
          </w:p>
          <w:p w:rsidR="00697AA3" w:rsidRPr="00697AA3" w:rsidRDefault="00697AA3">
            <w:pPr>
              <w:pStyle w:val="ConsPlusNormal"/>
              <w:jc w:val="both"/>
              <w:rPr>
                <w:rFonts w:ascii="Times New Roman" w:hAnsi="Times New Roman" w:cs="Times New Roman"/>
                <w:sz w:val="24"/>
                <w:szCs w:val="24"/>
              </w:rPr>
            </w:pPr>
            <w:hyperlink r:id="rId11">
              <w:r w:rsidRPr="00697AA3">
                <w:rPr>
                  <w:rFonts w:ascii="Times New Roman" w:hAnsi="Times New Roman" w:cs="Times New Roman"/>
                  <w:color w:val="0000FF"/>
                  <w:sz w:val="24"/>
                  <w:szCs w:val="24"/>
                </w:rPr>
                <w:t>Перечень</w:t>
              </w:r>
            </w:hyperlink>
            <w:r w:rsidRPr="00697AA3">
              <w:rPr>
                <w:rFonts w:ascii="Times New Roman" w:hAnsi="Times New Roman" w:cs="Times New Roman"/>
                <w:color w:val="392C69"/>
                <w:sz w:val="24"/>
                <w:szCs w:val="24"/>
              </w:rPr>
              <w:t xml:space="preserve"> учреждений среднего специального образования, реализующих образовательные программы профессионально-технического образования, в которых юридические лица и индивидуальные предприниматели, организующие питание обучающихся, не возмещают расходы (затраты), перечисленные в части первой подпункта 1.13, определен постановлением Министерства образования Республики Беларусь от 29.08.2023 N 292.</w:t>
            </w: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r>
    </w:tbl>
    <w:p w:rsidR="00697AA3" w:rsidRPr="00697AA3" w:rsidRDefault="00697AA3">
      <w:pPr>
        <w:pStyle w:val="ConsPlusNormal"/>
        <w:spacing w:before="280"/>
        <w:ind w:firstLine="540"/>
        <w:jc w:val="both"/>
        <w:rPr>
          <w:rFonts w:ascii="Times New Roman" w:hAnsi="Times New Roman" w:cs="Times New Roman"/>
          <w:sz w:val="24"/>
          <w:szCs w:val="24"/>
        </w:rPr>
      </w:pPr>
      <w:bookmarkStart w:id="18" w:name="P71"/>
      <w:bookmarkEnd w:id="18"/>
      <w:r w:rsidRPr="00697AA3">
        <w:rPr>
          <w:rFonts w:ascii="Times New Roman" w:hAnsi="Times New Roman" w:cs="Times New Roman"/>
          <w:sz w:val="24"/>
          <w:szCs w:val="24"/>
        </w:rPr>
        <w:t xml:space="preserve">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w:t>
      </w:r>
      <w:hyperlink w:anchor="P66">
        <w:r w:rsidRPr="00697AA3">
          <w:rPr>
            <w:rFonts w:ascii="Times New Roman" w:hAnsi="Times New Roman" w:cs="Times New Roman"/>
            <w:color w:val="0000FF"/>
            <w:sz w:val="24"/>
            <w:szCs w:val="24"/>
          </w:rPr>
          <w:t>подпунктом 1.12</w:t>
        </w:r>
      </w:hyperlink>
      <w:r w:rsidRPr="00697AA3">
        <w:rPr>
          <w:rFonts w:ascii="Times New Roman" w:hAnsi="Times New Roman" w:cs="Times New Roman"/>
          <w:sz w:val="24"/>
          <w:szCs w:val="24"/>
        </w:rPr>
        <w:t xml:space="preserve"> настоящего пункта, обязаны возмещать ссудодателю, за исключением случаев, предусмотренных в </w:t>
      </w:r>
      <w:hyperlink w:anchor="P78">
        <w:r w:rsidRPr="00697AA3">
          <w:rPr>
            <w:rFonts w:ascii="Times New Roman" w:hAnsi="Times New Roman" w:cs="Times New Roman"/>
            <w:color w:val="0000FF"/>
            <w:sz w:val="24"/>
            <w:szCs w:val="24"/>
          </w:rPr>
          <w:t>частях второй</w:t>
        </w:r>
      </w:hyperlink>
      <w:r w:rsidRPr="00697AA3">
        <w:rPr>
          <w:rFonts w:ascii="Times New Roman" w:hAnsi="Times New Roman" w:cs="Times New Roman"/>
          <w:sz w:val="24"/>
          <w:szCs w:val="24"/>
        </w:rPr>
        <w:t xml:space="preserve"> и </w:t>
      </w:r>
      <w:hyperlink w:anchor="P79">
        <w:r w:rsidRPr="00697AA3">
          <w:rPr>
            <w:rFonts w:ascii="Times New Roman" w:hAnsi="Times New Roman" w:cs="Times New Roman"/>
            <w:color w:val="0000FF"/>
            <w:sz w:val="24"/>
            <w:szCs w:val="24"/>
          </w:rPr>
          <w:t>третьей</w:t>
        </w:r>
      </w:hyperlink>
      <w:r w:rsidRPr="00697AA3">
        <w:rPr>
          <w:rFonts w:ascii="Times New Roman" w:hAnsi="Times New Roman" w:cs="Times New Roman"/>
          <w:sz w:val="24"/>
          <w:szCs w:val="24"/>
        </w:rPr>
        <w:t xml:space="preserve"> настоящего подпункта, следующие расходы (затраты):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 xml:space="preserve">начисленную амортизацию </w:t>
      </w:r>
      <w:hyperlink w:anchor="P76">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(за исключением случаев, когда сторонами договора являются бюджетные организации);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земельный налог или арендную плату за земельный участок, налог на недвижимость;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на содержание, эксплуатацию, капитальный и текущий ремонт этого недвижимого имущества, санитарное содержание, коммунальные и другие услуги в </w:t>
      </w:r>
      <w:hyperlink r:id="rId12">
        <w:r w:rsidRPr="00697AA3">
          <w:rPr>
            <w:rFonts w:ascii="Times New Roman" w:hAnsi="Times New Roman" w:cs="Times New Roman"/>
            <w:color w:val="0000FF"/>
            <w:sz w:val="24"/>
            <w:szCs w:val="24"/>
          </w:rPr>
          <w:t>порядке</w:t>
        </w:r>
      </w:hyperlink>
      <w:r w:rsidRPr="00697AA3">
        <w:rPr>
          <w:rFonts w:ascii="Times New Roman" w:hAnsi="Times New Roman" w:cs="Times New Roman"/>
          <w:sz w:val="24"/>
          <w:szCs w:val="24"/>
        </w:rPr>
        <w:t>, определяемом Советом Министров Республики Беларусь, в том числе посредством авансовых платежей. Ссудополучатели вправе нести указанные расходы (затраты) самостоятельно.</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19" w:name="P76"/>
      <w:bookmarkEnd w:id="19"/>
      <w:r w:rsidRPr="00697AA3">
        <w:rPr>
          <w:rFonts w:ascii="Times New Roman" w:hAnsi="Times New Roman" w:cs="Times New Roman"/>
          <w:sz w:val="24"/>
          <w:szCs w:val="24"/>
        </w:rPr>
        <w:t>&lt;*&gt; В случае, если ссудодателем является бюджетная организация, начисление амортизации у которой осуществляется в конце года, ей ссудополучателем возмещается 1/12 расчетной величины начисленной амортизации.</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20" w:name="P78"/>
      <w:bookmarkEnd w:id="20"/>
      <w:r w:rsidRPr="00697AA3">
        <w:rPr>
          <w:rFonts w:ascii="Times New Roman" w:hAnsi="Times New Roman" w:cs="Times New Roman"/>
          <w:sz w:val="24"/>
          <w:szCs w:val="24"/>
        </w:rP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газо-, электро- и теплоснабжение, обращение с твердыми коммунальными отходами).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21" w:name="P79"/>
      <w:bookmarkEnd w:id="21"/>
      <w:r w:rsidRPr="00697AA3">
        <w:rPr>
          <w:rFonts w:ascii="Times New Roman" w:hAnsi="Times New Roman" w:cs="Times New Roman"/>
          <w:sz w:val="24"/>
          <w:szCs w:val="24"/>
        </w:rPr>
        <w:t xml:space="preserve">Не возмещают ссудодателям расходы (затраты), перечисленные в </w:t>
      </w:r>
      <w:hyperlink w:anchor="P71">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подпункта: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22" w:name="P81"/>
      <w:bookmarkEnd w:id="22"/>
      <w:r w:rsidRPr="00697AA3">
        <w:rPr>
          <w:rFonts w:ascii="Times New Roman" w:hAnsi="Times New Roman" w:cs="Times New Roman"/>
          <w:sz w:val="24"/>
          <w:szCs w:val="24"/>
        </w:rPr>
        <w:t xml:space="preserve">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w:t>
      </w:r>
      <w:hyperlink r:id="rId13">
        <w:r w:rsidRPr="00697AA3">
          <w:rPr>
            <w:rFonts w:ascii="Times New Roman" w:hAnsi="Times New Roman" w:cs="Times New Roman"/>
            <w:color w:val="0000FF"/>
            <w:sz w:val="24"/>
            <w:szCs w:val="24"/>
          </w:rPr>
          <w:t>перечню</w:t>
        </w:r>
      </w:hyperlink>
      <w:r w:rsidRPr="00697AA3">
        <w:rPr>
          <w:rFonts w:ascii="Times New Roman" w:hAnsi="Times New Roman" w:cs="Times New Roman"/>
          <w:sz w:val="24"/>
          <w:szCs w:val="24"/>
        </w:rPr>
        <w:t>, определенному Министерством образования по согласованию с Министерством финансов. Данные расходы (затраты) учреждения образования несут за счет средств республиканского или местного бюджета;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юридические лица, входящие в систему органов внутренних дел и финансируемые с ссудодателями по одной главе ведомственной классификации расходов республиканского бюджета;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w:t>
      </w:r>
      <w:r w:rsidRPr="00697AA3">
        <w:rPr>
          <w:rFonts w:ascii="Times New Roman" w:hAnsi="Times New Roman" w:cs="Times New Roman"/>
          <w:sz w:val="24"/>
          <w:szCs w:val="24"/>
        </w:rPr>
        <w:lastRenderedPageBreak/>
        <w:t xml:space="preserve">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 </w:t>
      </w:r>
      <w:hyperlink w:anchor="P89">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иные лица в случаях, установленных Президентом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При этом ссудодатели, за исключением указанных в </w:t>
      </w:r>
      <w:hyperlink w:anchor="P81">
        <w:r w:rsidRPr="00697AA3">
          <w:rPr>
            <w:rFonts w:ascii="Times New Roman" w:hAnsi="Times New Roman" w:cs="Times New Roman"/>
            <w:color w:val="0000FF"/>
            <w:sz w:val="24"/>
            <w:szCs w:val="24"/>
          </w:rPr>
          <w:t>абзаце третьем части третьей</w:t>
        </w:r>
      </w:hyperlink>
      <w:r w:rsidRPr="00697AA3">
        <w:rPr>
          <w:rFonts w:ascii="Times New Roman" w:hAnsi="Times New Roman" w:cs="Times New Roman"/>
          <w:sz w:val="24"/>
          <w:szCs w:val="24"/>
        </w:rPr>
        <w:t xml:space="preserve"> настоящего подпункта, самостоятельно несут расходы (затраты), перечисленные в </w:t>
      </w:r>
      <w:hyperlink w:anchor="P71">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подпункта, с включением сумм таких расходов в состав затрат, учитываемых при налогообложении, или в состав внереализационных расходов в соответствии с Налоговым </w:t>
      </w:r>
      <w:hyperlink r:id="rId14">
        <w:r w:rsidRPr="00697AA3">
          <w:rPr>
            <w:rFonts w:ascii="Times New Roman" w:hAnsi="Times New Roman" w:cs="Times New Roman"/>
            <w:color w:val="0000FF"/>
            <w:sz w:val="24"/>
            <w:szCs w:val="24"/>
          </w:rPr>
          <w:t>кодексом</w:t>
        </w:r>
      </w:hyperlink>
      <w:r w:rsidRPr="00697AA3">
        <w:rPr>
          <w:rFonts w:ascii="Times New Roman" w:hAnsi="Times New Roman" w:cs="Times New Roman"/>
          <w:sz w:val="24"/>
          <w:szCs w:val="24"/>
        </w:rPr>
        <w:t xml:space="preserve">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23" w:name="P89"/>
      <w:bookmarkEnd w:id="23"/>
      <w:r w:rsidRPr="00697AA3">
        <w:rPr>
          <w:rFonts w:ascii="Times New Roman" w:hAnsi="Times New Roman" w:cs="Times New Roman"/>
          <w:sz w:val="24"/>
          <w:szCs w:val="24"/>
        </w:rPr>
        <w:t>&lt;*&gt;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24" w:name="P91"/>
      <w:bookmarkEnd w:id="24"/>
      <w:r w:rsidRPr="00697AA3">
        <w:rPr>
          <w:rFonts w:ascii="Times New Roman" w:hAnsi="Times New Roman" w:cs="Times New Roman"/>
          <w:sz w:val="24"/>
          <w:szCs w:val="24"/>
        </w:rPr>
        <w:t xml:space="preserve">1.14. на период проведения арендодателем или уполномоченным им лицом капитального ремонта недвижимого имущества, его реконструкции </w:t>
      </w:r>
      <w:hyperlink w:anchor="P95">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w:t>
      </w:r>
      <w:hyperlink w:anchor="P91">
        <w:r w:rsidRPr="00697AA3">
          <w:rPr>
            <w:rFonts w:ascii="Times New Roman" w:hAnsi="Times New Roman" w:cs="Times New Roman"/>
            <w:color w:val="0000FF"/>
            <w:sz w:val="24"/>
            <w:szCs w:val="24"/>
          </w:rPr>
          <w:t>частью первой</w:t>
        </w:r>
      </w:hyperlink>
      <w:r w:rsidRPr="00697AA3">
        <w:rPr>
          <w:rFonts w:ascii="Times New Roman" w:hAnsi="Times New Roman" w:cs="Times New Roman"/>
          <w:sz w:val="24"/>
          <w:szCs w:val="24"/>
        </w:rPr>
        <w:t xml:space="preserve"> настоящего подпункта, учитывается весь период времени, в течение которого арендатор владел и (или) пользовался недвижимым имуществом;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25" w:name="P95"/>
      <w:bookmarkEnd w:id="25"/>
      <w:r w:rsidRPr="00697AA3">
        <w:rPr>
          <w:rFonts w:ascii="Times New Roman" w:hAnsi="Times New Roman" w:cs="Times New Roman"/>
          <w:sz w:val="24"/>
          <w:szCs w:val="24"/>
        </w:rPr>
        <w:t>&lt;*&gt; В случае, если проведение капитального ремонта, реконструкции препятствует владению и (или) пользованию недвижимым имуществом.</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1.15. без заключения договора аренды (безвозмездного пользования) недвижимого имущества производится размещение: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w:t>
      </w:r>
      <w:hyperlink r:id="rId15">
        <w:r w:rsidRPr="00697AA3">
          <w:rPr>
            <w:rFonts w:ascii="Times New Roman" w:hAnsi="Times New Roman" w:cs="Times New Roman"/>
            <w:color w:val="0000FF"/>
            <w:sz w:val="24"/>
            <w:szCs w:val="24"/>
          </w:rPr>
          <w:t>договоров</w:t>
        </w:r>
      </w:hyperlink>
      <w:r w:rsidRPr="00697AA3">
        <w:rPr>
          <w:rFonts w:ascii="Times New Roman" w:hAnsi="Times New Roman" w:cs="Times New Roman"/>
          <w:sz w:val="24"/>
          <w:szCs w:val="24"/>
        </w:rPr>
        <w:t xml:space="preserve"> об оказании охранных услуг;</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 Утвердить:</w:t>
      </w:r>
    </w:p>
    <w:p w:rsidR="00697AA3" w:rsidRPr="00697AA3" w:rsidRDefault="00697AA3">
      <w:pPr>
        <w:pStyle w:val="ConsPlusNormal"/>
        <w:spacing w:before="220"/>
        <w:ind w:firstLine="540"/>
        <w:jc w:val="both"/>
        <w:rPr>
          <w:rFonts w:ascii="Times New Roman" w:hAnsi="Times New Roman" w:cs="Times New Roman"/>
          <w:sz w:val="24"/>
          <w:szCs w:val="24"/>
        </w:rPr>
      </w:pPr>
      <w:hyperlink w:anchor="P229">
        <w:r w:rsidRPr="00697AA3">
          <w:rPr>
            <w:rFonts w:ascii="Times New Roman" w:hAnsi="Times New Roman" w:cs="Times New Roman"/>
            <w:color w:val="0000FF"/>
            <w:sz w:val="24"/>
            <w:szCs w:val="24"/>
          </w:rPr>
          <w:t>Положение</w:t>
        </w:r>
      </w:hyperlink>
      <w:r w:rsidRPr="00697AA3">
        <w:rPr>
          <w:rFonts w:ascii="Times New Roman" w:hAnsi="Times New Roman" w:cs="Times New Roman"/>
          <w:sz w:val="24"/>
          <w:szCs w:val="24"/>
        </w:rPr>
        <w:t xml:space="preserve">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rsidR="00697AA3" w:rsidRPr="00697AA3" w:rsidRDefault="00697AA3">
      <w:pPr>
        <w:pStyle w:val="ConsPlusNormal"/>
        <w:spacing w:before="220"/>
        <w:ind w:firstLine="540"/>
        <w:jc w:val="both"/>
        <w:rPr>
          <w:rFonts w:ascii="Times New Roman" w:hAnsi="Times New Roman" w:cs="Times New Roman"/>
          <w:sz w:val="24"/>
          <w:szCs w:val="24"/>
        </w:rPr>
      </w:pPr>
      <w:hyperlink w:anchor="P300">
        <w:r w:rsidRPr="00697AA3">
          <w:rPr>
            <w:rFonts w:ascii="Times New Roman" w:hAnsi="Times New Roman" w:cs="Times New Roman"/>
            <w:color w:val="0000FF"/>
            <w:sz w:val="24"/>
            <w:szCs w:val="24"/>
          </w:rPr>
          <w:t>Положение</w:t>
        </w:r>
      </w:hyperlink>
      <w:r w:rsidRPr="00697AA3">
        <w:rPr>
          <w:rFonts w:ascii="Times New Roman" w:hAnsi="Times New Roman" w:cs="Times New Roman"/>
          <w:sz w:val="24"/>
          <w:szCs w:val="24"/>
        </w:rPr>
        <w:t xml:space="preserve"> о порядке определения размера арендной платы при сдаче в аренду недвижимого имущества (прилагается);</w:t>
      </w:r>
    </w:p>
    <w:p w:rsidR="00697AA3" w:rsidRPr="00697AA3" w:rsidRDefault="00697AA3">
      <w:pPr>
        <w:pStyle w:val="ConsPlusNormal"/>
        <w:spacing w:before="220"/>
        <w:ind w:firstLine="540"/>
        <w:jc w:val="both"/>
        <w:rPr>
          <w:rFonts w:ascii="Times New Roman" w:hAnsi="Times New Roman" w:cs="Times New Roman"/>
          <w:sz w:val="24"/>
          <w:szCs w:val="24"/>
        </w:rPr>
      </w:pPr>
      <w:hyperlink w:anchor="P503">
        <w:r w:rsidRPr="00697AA3">
          <w:rPr>
            <w:rFonts w:ascii="Times New Roman" w:hAnsi="Times New Roman" w:cs="Times New Roman"/>
            <w:color w:val="0000FF"/>
            <w:sz w:val="24"/>
            <w:szCs w:val="24"/>
          </w:rPr>
          <w:t>Положение</w:t>
        </w:r>
      </w:hyperlink>
      <w:r w:rsidRPr="00697AA3">
        <w:rPr>
          <w:rFonts w:ascii="Times New Roman" w:hAnsi="Times New Roman" w:cs="Times New Roman"/>
          <w:sz w:val="24"/>
          <w:szCs w:val="24"/>
        </w:rPr>
        <w:t xml:space="preserve"> о порядке определения размера арендной платы при сдаче в аренду недвижимого имущества на рынках (прилагается);</w:t>
      </w:r>
    </w:p>
    <w:p w:rsidR="00697AA3" w:rsidRPr="00697AA3" w:rsidRDefault="00697AA3">
      <w:pPr>
        <w:pStyle w:val="ConsPlusNormal"/>
        <w:spacing w:before="220"/>
        <w:ind w:firstLine="540"/>
        <w:jc w:val="both"/>
        <w:rPr>
          <w:rFonts w:ascii="Times New Roman" w:hAnsi="Times New Roman" w:cs="Times New Roman"/>
          <w:sz w:val="24"/>
          <w:szCs w:val="24"/>
        </w:rPr>
      </w:pPr>
      <w:hyperlink w:anchor="P577">
        <w:r w:rsidRPr="00697AA3">
          <w:rPr>
            <w:rFonts w:ascii="Times New Roman" w:hAnsi="Times New Roman" w:cs="Times New Roman"/>
            <w:color w:val="0000FF"/>
            <w:sz w:val="24"/>
            <w:szCs w:val="24"/>
          </w:rPr>
          <w:t>Положение</w:t>
        </w:r>
      </w:hyperlink>
      <w:r w:rsidRPr="00697AA3">
        <w:rPr>
          <w:rFonts w:ascii="Times New Roman" w:hAnsi="Times New Roman" w:cs="Times New Roman"/>
          <w:sz w:val="24"/>
          <w:szCs w:val="24"/>
        </w:rPr>
        <w:t xml:space="preserve"> о порядке определения размера арендной платы при сдаче в аренду движимого имущества, находящегося в государственной собственности (прилагается).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3. Действие настоящего Указа не распространяется на: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жилищный фонд;</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линейно-кабельные сооружения электросвязи;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имущество Посольства Республики Беларусь в Российской Федерации;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отношения по передаче имущества в финансовую </w:t>
      </w:r>
      <w:hyperlink r:id="rId16">
        <w:r w:rsidRPr="00697AA3">
          <w:rPr>
            <w:rFonts w:ascii="Times New Roman" w:hAnsi="Times New Roman" w:cs="Times New Roman"/>
            <w:color w:val="0000FF"/>
            <w:sz w:val="24"/>
            <w:szCs w:val="24"/>
          </w:rPr>
          <w:t>аренду</w:t>
        </w:r>
      </w:hyperlink>
      <w:r w:rsidRPr="00697AA3">
        <w:rPr>
          <w:rFonts w:ascii="Times New Roman" w:hAnsi="Times New Roman" w:cs="Times New Roman"/>
          <w:sz w:val="24"/>
          <w:szCs w:val="24"/>
        </w:rPr>
        <w:t xml:space="preserve"> (лизинг);</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отношения по размещению средств наружной рекламы.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5. Внести в </w:t>
      </w:r>
      <w:hyperlink r:id="rId17">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 апреля 2016 г. N 121 "О предоставлении недвижимого имущества дипломатическим представительствам" следующие изменения: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 </w:t>
      </w:r>
      <w:hyperlink r:id="rId18">
        <w:r w:rsidRPr="00697AA3">
          <w:rPr>
            <w:rFonts w:ascii="Times New Roman" w:hAnsi="Times New Roman" w:cs="Times New Roman"/>
            <w:color w:val="0000FF"/>
            <w:sz w:val="24"/>
            <w:szCs w:val="24"/>
          </w:rPr>
          <w:t>пункте 1</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hyperlink r:id="rId19">
        <w:r w:rsidRPr="00697AA3">
          <w:rPr>
            <w:rFonts w:ascii="Times New Roman" w:hAnsi="Times New Roman" w:cs="Times New Roman"/>
            <w:color w:val="0000FF"/>
            <w:sz w:val="24"/>
            <w:szCs w:val="24"/>
          </w:rPr>
          <w:t>слово</w:t>
        </w:r>
      </w:hyperlink>
      <w:r w:rsidRPr="00697AA3">
        <w:rPr>
          <w:rFonts w:ascii="Times New Roman" w:hAnsi="Times New Roman" w:cs="Times New Roman"/>
          <w:sz w:val="24"/>
          <w:szCs w:val="24"/>
        </w:rPr>
        <w:t xml:space="preserve"> "прилагаемое" исключить;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дополнить </w:t>
      </w:r>
      <w:hyperlink r:id="rId20">
        <w:r w:rsidRPr="00697AA3">
          <w:rPr>
            <w:rFonts w:ascii="Times New Roman" w:hAnsi="Times New Roman" w:cs="Times New Roman"/>
            <w:color w:val="0000FF"/>
            <w:sz w:val="24"/>
            <w:szCs w:val="24"/>
          </w:rPr>
          <w:t>пункт</w:t>
        </w:r>
      </w:hyperlink>
      <w:r w:rsidRPr="00697AA3">
        <w:rPr>
          <w:rFonts w:ascii="Times New Roman" w:hAnsi="Times New Roman" w:cs="Times New Roman"/>
          <w:sz w:val="24"/>
          <w:szCs w:val="24"/>
        </w:rPr>
        <w:t xml:space="preserve"> словом "(прилагается)";</w:t>
      </w:r>
    </w:p>
    <w:p w:rsidR="00697AA3" w:rsidRPr="00697AA3" w:rsidRDefault="00697AA3">
      <w:pPr>
        <w:pStyle w:val="ConsPlusNormal"/>
        <w:spacing w:before="220"/>
        <w:ind w:firstLine="540"/>
        <w:jc w:val="both"/>
        <w:rPr>
          <w:rFonts w:ascii="Times New Roman" w:hAnsi="Times New Roman" w:cs="Times New Roman"/>
          <w:sz w:val="24"/>
          <w:szCs w:val="24"/>
        </w:rPr>
      </w:pPr>
      <w:hyperlink r:id="rId21">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исключить;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 </w:t>
      </w:r>
      <w:hyperlink r:id="rId22">
        <w:r w:rsidRPr="00697AA3">
          <w:rPr>
            <w:rFonts w:ascii="Times New Roman" w:hAnsi="Times New Roman" w:cs="Times New Roman"/>
            <w:color w:val="0000FF"/>
            <w:sz w:val="24"/>
            <w:szCs w:val="24"/>
          </w:rPr>
          <w:t>абзаце третьем пункта 4</w:t>
        </w:r>
      </w:hyperlink>
      <w:r w:rsidRPr="00697AA3">
        <w:rPr>
          <w:rFonts w:ascii="Times New Roman" w:hAnsi="Times New Roman" w:cs="Times New Roman"/>
          <w:sz w:val="24"/>
          <w:szCs w:val="24"/>
        </w:rPr>
        <w:t xml:space="preserve"> слова "Указом Президента Республики Беларусь от 29 марта 2012 г. N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6. Признать утратившими силу указы Президента Республики Беларусь (</w:t>
      </w:r>
      <w:hyperlink w:anchor="P187">
        <w:r w:rsidRPr="00697AA3">
          <w:rPr>
            <w:rFonts w:ascii="Times New Roman" w:hAnsi="Times New Roman" w:cs="Times New Roman"/>
            <w:color w:val="0000FF"/>
            <w:sz w:val="24"/>
            <w:szCs w:val="24"/>
          </w:rPr>
          <w:t>приложение 2</w:t>
        </w:r>
      </w:hyperlink>
      <w:r w:rsidRPr="00697AA3">
        <w:rPr>
          <w:rFonts w:ascii="Times New Roman" w:hAnsi="Times New Roman" w:cs="Times New Roman"/>
          <w:sz w:val="24"/>
          <w:szCs w:val="24"/>
        </w:rPr>
        <w:t>).</w:t>
      </w:r>
    </w:p>
    <w:p w:rsidR="00697AA3" w:rsidRPr="00697AA3" w:rsidRDefault="00697AA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7AA3" w:rsidRPr="0069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color w:val="392C69"/>
                <w:sz w:val="24"/>
                <w:szCs w:val="24"/>
              </w:rPr>
              <w:t>Пункт 7 вступил в силу после официального опубликования (</w:t>
            </w:r>
            <w:hyperlink w:anchor="P132">
              <w:r w:rsidRPr="00697AA3">
                <w:rPr>
                  <w:rFonts w:ascii="Times New Roman" w:hAnsi="Times New Roman" w:cs="Times New Roman"/>
                  <w:color w:val="0000FF"/>
                  <w:sz w:val="24"/>
                  <w:szCs w:val="24"/>
                </w:rPr>
                <w:t>абзац второй пункта 10</w:t>
              </w:r>
            </w:hyperlink>
            <w:r w:rsidRPr="00697AA3">
              <w:rPr>
                <w:rFonts w:ascii="Times New Roman" w:hAnsi="Times New Roman" w:cs="Times New Roman"/>
                <w:color w:val="392C69"/>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r>
    </w:tbl>
    <w:p w:rsidR="00697AA3" w:rsidRPr="00697AA3" w:rsidRDefault="00697AA3">
      <w:pPr>
        <w:pStyle w:val="ConsPlusNormal"/>
        <w:spacing w:before="280"/>
        <w:ind w:firstLine="540"/>
        <w:jc w:val="both"/>
        <w:rPr>
          <w:rFonts w:ascii="Times New Roman" w:hAnsi="Times New Roman" w:cs="Times New Roman"/>
          <w:sz w:val="24"/>
          <w:szCs w:val="24"/>
        </w:rPr>
      </w:pPr>
      <w:bookmarkStart w:id="26" w:name="P126"/>
      <w:bookmarkEnd w:id="26"/>
      <w:r w:rsidRPr="00697AA3">
        <w:rPr>
          <w:rFonts w:ascii="Times New Roman" w:hAnsi="Times New Roman" w:cs="Times New Roman"/>
          <w:sz w:val="24"/>
          <w:szCs w:val="24"/>
        </w:rP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697AA3" w:rsidRPr="00697AA3" w:rsidRDefault="00697AA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7AA3" w:rsidRPr="0069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color w:val="392C69"/>
                <w:sz w:val="24"/>
                <w:szCs w:val="24"/>
              </w:rPr>
              <w:t>Пункт 8 вступил в силу после официального опубликования (</w:t>
            </w:r>
            <w:hyperlink w:anchor="P132">
              <w:r w:rsidRPr="00697AA3">
                <w:rPr>
                  <w:rFonts w:ascii="Times New Roman" w:hAnsi="Times New Roman" w:cs="Times New Roman"/>
                  <w:color w:val="0000FF"/>
                  <w:sz w:val="24"/>
                  <w:szCs w:val="24"/>
                </w:rPr>
                <w:t>абзац второй пункта 10</w:t>
              </w:r>
            </w:hyperlink>
            <w:r w:rsidRPr="00697AA3">
              <w:rPr>
                <w:rFonts w:ascii="Times New Roman" w:hAnsi="Times New Roman" w:cs="Times New Roman"/>
                <w:color w:val="392C69"/>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r>
    </w:tbl>
    <w:p w:rsidR="00697AA3" w:rsidRPr="00697AA3" w:rsidRDefault="00697AA3">
      <w:pPr>
        <w:pStyle w:val="ConsPlusNormal"/>
        <w:spacing w:before="280"/>
        <w:ind w:firstLine="540"/>
        <w:jc w:val="both"/>
        <w:rPr>
          <w:rFonts w:ascii="Times New Roman" w:hAnsi="Times New Roman" w:cs="Times New Roman"/>
          <w:sz w:val="24"/>
          <w:szCs w:val="24"/>
        </w:rPr>
      </w:pPr>
      <w:bookmarkStart w:id="27" w:name="P128"/>
      <w:bookmarkEnd w:id="27"/>
      <w:r w:rsidRPr="00697AA3">
        <w:rPr>
          <w:rFonts w:ascii="Times New Roman" w:hAnsi="Times New Roman" w:cs="Times New Roman"/>
          <w:sz w:val="24"/>
          <w:szCs w:val="24"/>
        </w:rP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9. Контроль за выполнением настоящего Указа возложить на Комитет государственного контроля.</w:t>
      </w:r>
    </w:p>
    <w:p w:rsidR="00697AA3" w:rsidRPr="00697AA3" w:rsidRDefault="00697AA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7AA3" w:rsidRPr="0069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color w:val="392C69"/>
                <w:sz w:val="24"/>
                <w:szCs w:val="24"/>
              </w:rPr>
              <w:t>Пункт 10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p>
        </w:tc>
      </w:tr>
    </w:tbl>
    <w:p w:rsidR="00697AA3" w:rsidRPr="00697AA3" w:rsidRDefault="00697AA3">
      <w:pPr>
        <w:pStyle w:val="ConsPlusNormal"/>
        <w:spacing w:before="280"/>
        <w:ind w:firstLine="540"/>
        <w:jc w:val="both"/>
        <w:rPr>
          <w:rFonts w:ascii="Times New Roman" w:hAnsi="Times New Roman" w:cs="Times New Roman"/>
          <w:sz w:val="24"/>
          <w:szCs w:val="24"/>
        </w:rPr>
      </w:pPr>
      <w:r w:rsidRPr="00697AA3">
        <w:rPr>
          <w:rFonts w:ascii="Times New Roman" w:hAnsi="Times New Roman" w:cs="Times New Roman"/>
          <w:sz w:val="24"/>
          <w:szCs w:val="24"/>
        </w:rPr>
        <w:t>10. Настоящий Указ вступает в силу в следующем порядке:</w:t>
      </w:r>
    </w:p>
    <w:bookmarkStart w:id="28" w:name="P132"/>
    <w:bookmarkEnd w:id="28"/>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fldChar w:fldCharType="begin"/>
      </w:r>
      <w:r w:rsidRPr="00697AA3">
        <w:rPr>
          <w:rFonts w:ascii="Times New Roman" w:hAnsi="Times New Roman" w:cs="Times New Roman"/>
          <w:sz w:val="24"/>
          <w:szCs w:val="24"/>
        </w:rPr>
        <w:instrText xml:space="preserve"> HYPERLINK \l "P126" \h </w:instrText>
      </w:r>
      <w:r w:rsidRPr="00697AA3">
        <w:rPr>
          <w:rFonts w:ascii="Times New Roman" w:hAnsi="Times New Roman" w:cs="Times New Roman"/>
          <w:sz w:val="24"/>
          <w:szCs w:val="24"/>
        </w:rPr>
        <w:fldChar w:fldCharType="separate"/>
      </w:r>
      <w:r w:rsidRPr="00697AA3">
        <w:rPr>
          <w:rFonts w:ascii="Times New Roman" w:hAnsi="Times New Roman" w:cs="Times New Roman"/>
          <w:color w:val="0000FF"/>
          <w:sz w:val="24"/>
          <w:szCs w:val="24"/>
        </w:rPr>
        <w:t>пункты 7</w:t>
      </w:r>
      <w:r w:rsidRPr="00697AA3">
        <w:rPr>
          <w:rFonts w:ascii="Times New Roman" w:hAnsi="Times New Roman" w:cs="Times New Roman"/>
          <w:color w:val="0000FF"/>
          <w:sz w:val="24"/>
          <w:szCs w:val="24"/>
        </w:rPr>
        <w:fldChar w:fldCharType="end"/>
      </w:r>
      <w:r w:rsidRPr="00697AA3">
        <w:rPr>
          <w:rFonts w:ascii="Times New Roman" w:hAnsi="Times New Roman" w:cs="Times New Roman"/>
          <w:sz w:val="24"/>
          <w:szCs w:val="24"/>
        </w:rPr>
        <w:t xml:space="preserve">, </w:t>
      </w:r>
      <w:hyperlink w:anchor="P128">
        <w:r w:rsidRPr="00697AA3">
          <w:rPr>
            <w:rFonts w:ascii="Times New Roman" w:hAnsi="Times New Roman" w:cs="Times New Roman"/>
            <w:color w:val="0000FF"/>
            <w:sz w:val="24"/>
            <w:szCs w:val="24"/>
          </w:rPr>
          <w:t>8</w:t>
        </w:r>
      </w:hyperlink>
      <w:r w:rsidRPr="00697AA3">
        <w:rPr>
          <w:rFonts w:ascii="Times New Roman" w:hAnsi="Times New Roman" w:cs="Times New Roman"/>
          <w:sz w:val="24"/>
          <w:szCs w:val="24"/>
        </w:rPr>
        <w:t xml:space="preserve"> и настоящий пункт - после официального опубликования настоящего Указа;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иные положения данного Указа - через шесть месяцев после его официального опубликования.</w:t>
      </w:r>
    </w:p>
    <w:p w:rsidR="00697AA3" w:rsidRPr="00697AA3" w:rsidRDefault="00697AA3">
      <w:pPr>
        <w:pStyle w:val="ConsPlusNormal"/>
        <w:ind w:firstLine="540"/>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7AA3" w:rsidRPr="00697AA3">
        <w:tc>
          <w:tcPr>
            <w:tcW w:w="4677" w:type="dxa"/>
            <w:tcBorders>
              <w:top w:val="nil"/>
              <w:left w:val="nil"/>
              <w:bottom w:val="nil"/>
              <w:right w:val="nil"/>
            </w:tcBorders>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Президент Республики Беларусь</w:t>
            </w:r>
          </w:p>
        </w:tc>
        <w:tc>
          <w:tcPr>
            <w:tcW w:w="4677" w:type="dxa"/>
            <w:tcBorders>
              <w:top w:val="nil"/>
              <w:left w:val="nil"/>
              <w:bottom w:val="nil"/>
              <w:right w:val="nil"/>
            </w:tcBorders>
          </w:tcPr>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А.Лукашенко</w:t>
            </w:r>
          </w:p>
        </w:tc>
      </w:tr>
    </w:tbl>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right"/>
        <w:outlineLvl w:val="0"/>
        <w:rPr>
          <w:rFonts w:ascii="Times New Roman" w:hAnsi="Times New Roman" w:cs="Times New Roman"/>
          <w:sz w:val="24"/>
          <w:szCs w:val="24"/>
        </w:rPr>
      </w:pPr>
      <w:r w:rsidRPr="00697AA3">
        <w:rPr>
          <w:rFonts w:ascii="Times New Roman" w:hAnsi="Times New Roman" w:cs="Times New Roman"/>
          <w:sz w:val="24"/>
          <w:szCs w:val="24"/>
        </w:rPr>
        <w:t>Приложение 1</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к Указу Президента</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Республики Беларусь</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16.05.2023 N 138</w:t>
      </w:r>
    </w:p>
    <w:p w:rsidR="00697AA3" w:rsidRPr="00697AA3" w:rsidRDefault="00697AA3">
      <w:pPr>
        <w:pStyle w:val="ConsPlusNormal"/>
        <w:jc w:val="right"/>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29" w:name="P146"/>
      <w:bookmarkEnd w:id="29"/>
      <w:r w:rsidRPr="00697AA3">
        <w:rPr>
          <w:rFonts w:ascii="Times New Roman" w:hAnsi="Times New Roman" w:cs="Times New Roman"/>
          <w:sz w:val="24"/>
          <w:szCs w:val="24"/>
        </w:rPr>
        <w:t>ПЕРЕЧЕНЬ</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ИСПОЛЬЗУЕМЫХ ТЕРМИНОВ И ИХ ОПРЕДЕЛЕНИЙ</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3. Государственные органы и организации: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4. Движимое имущество - относящиеся к основным средствам машины, оборудование, транспортные средства, иное движимое имущество.</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машино-места, их части.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13. Почасовое безвозмездное пользование - пользование имуществом ссудополучателем менее суток в течение определенного договором периода.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14. Размер арендной платы - стоимость аренды имущества за месяц.</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15. Сельская местность - территория: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сельсоветов, поселков городского типа, городов районного подчинения, являющихся административно-территориальными единицами;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поселков городского типа и городов районного подчинения, являющихся территориальными единицами;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иных населенных пунктов, не являющихся административно-территориальными единицами, входящих вместе с другими территориями в пространственные пределы </w:t>
      </w:r>
      <w:r w:rsidRPr="00697AA3">
        <w:rPr>
          <w:rFonts w:ascii="Times New Roman" w:hAnsi="Times New Roman" w:cs="Times New Roman"/>
          <w:sz w:val="24"/>
          <w:szCs w:val="24"/>
        </w:rPr>
        <w:lastRenderedPageBreak/>
        <w:t>сельсоветов.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19. Термины "бюджетная организация" и "нерезиденты Республики Беларусь" используются в значениях, определенных в </w:t>
      </w:r>
      <w:hyperlink r:id="rId23">
        <w:r w:rsidRPr="00697AA3">
          <w:rPr>
            <w:rFonts w:ascii="Times New Roman" w:hAnsi="Times New Roman" w:cs="Times New Roman"/>
            <w:color w:val="0000FF"/>
            <w:sz w:val="24"/>
            <w:szCs w:val="24"/>
          </w:rPr>
          <w:t>статье 2</w:t>
        </w:r>
      </w:hyperlink>
      <w:r w:rsidRPr="00697AA3">
        <w:rPr>
          <w:rFonts w:ascii="Times New Roman" w:hAnsi="Times New Roman" w:cs="Times New Roman"/>
          <w:sz w:val="24"/>
          <w:szCs w:val="24"/>
        </w:rPr>
        <w:t xml:space="preserve"> Бюджетного кодекса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20. Термины "изолированное помещение" и "машино-место" используются в значениях, определенных в </w:t>
      </w:r>
      <w:hyperlink r:id="rId24">
        <w:r w:rsidRPr="00697AA3">
          <w:rPr>
            <w:rFonts w:ascii="Times New Roman" w:hAnsi="Times New Roman" w:cs="Times New Roman"/>
            <w:color w:val="0000FF"/>
            <w:sz w:val="24"/>
            <w:szCs w:val="24"/>
          </w:rPr>
          <w:t>статье 1</w:t>
        </w:r>
      </w:hyperlink>
      <w:r w:rsidRPr="00697AA3">
        <w:rPr>
          <w:rFonts w:ascii="Times New Roman" w:hAnsi="Times New Roman" w:cs="Times New Roman"/>
          <w:sz w:val="24"/>
          <w:szCs w:val="24"/>
        </w:rPr>
        <w:t xml:space="preserve"> Закона Республики Беларусь от 22 июля 2002 г. N 133-З "О государственной регистрации недвижимого имущества, прав на него и сделок с ним".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21. Термин "субъект инновационной инфраструктуры" используется в значении, определенном в </w:t>
      </w:r>
      <w:hyperlink r:id="rId25">
        <w:r w:rsidRPr="00697AA3">
          <w:rPr>
            <w:rFonts w:ascii="Times New Roman" w:hAnsi="Times New Roman" w:cs="Times New Roman"/>
            <w:color w:val="0000FF"/>
            <w:sz w:val="24"/>
            <w:szCs w:val="24"/>
          </w:rPr>
          <w:t>статье 1</w:t>
        </w:r>
      </w:hyperlink>
      <w:r w:rsidRPr="00697AA3">
        <w:rPr>
          <w:rFonts w:ascii="Times New Roman" w:hAnsi="Times New Roman" w:cs="Times New Roman"/>
          <w:sz w:val="24"/>
          <w:szCs w:val="24"/>
        </w:rPr>
        <w:t xml:space="preserve"> Закона Республики Беларусь от 10 июля 2012 г. N 425-З "О государственной инновационной политике и инновационной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22. Термины "частный партнер" и "соглашение о государственно-частном партнерстве" используются в значениях, определенных в </w:t>
      </w:r>
      <w:hyperlink r:id="rId26">
        <w:r w:rsidRPr="00697AA3">
          <w:rPr>
            <w:rFonts w:ascii="Times New Roman" w:hAnsi="Times New Roman" w:cs="Times New Roman"/>
            <w:color w:val="0000FF"/>
            <w:sz w:val="24"/>
            <w:szCs w:val="24"/>
          </w:rPr>
          <w:t>статье 1</w:t>
        </w:r>
      </w:hyperlink>
      <w:r w:rsidRPr="00697AA3">
        <w:rPr>
          <w:rFonts w:ascii="Times New Roman" w:hAnsi="Times New Roman" w:cs="Times New Roman"/>
          <w:sz w:val="24"/>
          <w:szCs w:val="24"/>
        </w:rPr>
        <w:t xml:space="preserve"> Закона Республики Беларусь от 30 декабря 2015 г. N 345-З "О государственно-частном партнерстве".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rmal"/>
        <w:jc w:val="right"/>
        <w:outlineLvl w:val="0"/>
        <w:rPr>
          <w:rFonts w:ascii="Times New Roman" w:hAnsi="Times New Roman" w:cs="Times New Roman"/>
          <w:sz w:val="24"/>
          <w:szCs w:val="24"/>
        </w:rPr>
      </w:pPr>
      <w:r w:rsidRPr="00697AA3">
        <w:rPr>
          <w:rFonts w:ascii="Times New Roman" w:hAnsi="Times New Roman" w:cs="Times New Roman"/>
          <w:sz w:val="24"/>
          <w:szCs w:val="24"/>
        </w:rPr>
        <w:t>Приложение 2</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к Указу Президента</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Республики Беларусь</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16.05.2023 N 138</w:t>
      </w:r>
    </w:p>
    <w:p w:rsidR="00697AA3" w:rsidRPr="00697AA3" w:rsidRDefault="00697AA3">
      <w:pPr>
        <w:pStyle w:val="ConsPlusTitle"/>
        <w:jc w:val="center"/>
        <w:rPr>
          <w:rFonts w:ascii="Times New Roman" w:hAnsi="Times New Roman" w:cs="Times New Roman"/>
          <w:sz w:val="24"/>
          <w:szCs w:val="24"/>
        </w:rPr>
      </w:pPr>
      <w:bookmarkStart w:id="30" w:name="P187"/>
      <w:bookmarkEnd w:id="30"/>
      <w:r w:rsidRPr="00697AA3">
        <w:rPr>
          <w:rFonts w:ascii="Times New Roman" w:hAnsi="Times New Roman" w:cs="Times New Roman"/>
          <w:sz w:val="24"/>
          <w:szCs w:val="24"/>
        </w:rPr>
        <w:t>ПЕРЕЧЕНЬ</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УТРАТИВШИХ СИЛУ УКАЗОВ ПРЕЗИДЕНТА РЕСПУБЛИКИ БЕЛАРУСЬ</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 </w:t>
      </w:r>
      <w:hyperlink r:id="rId27">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4 января 1996 г. N 9 "Об упорядочении использования зданий, сооружений и иных помещений, находящихся в государственной собственности".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 </w:t>
      </w:r>
      <w:hyperlink r:id="rId28">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Указа Президента Республики Беларусь от 26 февраля 2001 г. N 109 "О передаче в коммунальную собственность г. Минска здания по ул. Казинца, 76а".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3. </w:t>
      </w:r>
      <w:hyperlink r:id="rId29">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13 июня 2001 г. N 317 "О внесении изменения в Указ Президента Республики Беларусь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4. </w:t>
      </w:r>
      <w:hyperlink r:id="rId30">
        <w:r w:rsidRPr="00697AA3">
          <w:rPr>
            <w:rFonts w:ascii="Times New Roman" w:hAnsi="Times New Roman" w:cs="Times New Roman"/>
            <w:color w:val="0000FF"/>
            <w:sz w:val="24"/>
            <w:szCs w:val="24"/>
          </w:rPr>
          <w:t>Пункт 7</w:t>
        </w:r>
      </w:hyperlink>
      <w:r w:rsidRPr="00697AA3">
        <w:rPr>
          <w:rFonts w:ascii="Times New Roman" w:hAnsi="Times New Roman" w:cs="Times New Roman"/>
          <w:sz w:val="24"/>
          <w:szCs w:val="24"/>
        </w:rPr>
        <w:t xml:space="preserve"> Указа Президента Республики Беларусь от 4 апреля 2002 г. N 188 "О </w:t>
      </w:r>
      <w:r w:rsidRPr="00697AA3">
        <w:rPr>
          <w:rFonts w:ascii="Times New Roman" w:hAnsi="Times New Roman" w:cs="Times New Roman"/>
          <w:sz w:val="24"/>
          <w:szCs w:val="24"/>
        </w:rPr>
        <w:lastRenderedPageBreak/>
        <w:t>внесении изменений и дополнений в некоторые указы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5. </w:t>
      </w:r>
      <w:hyperlink r:id="rId31">
        <w:r w:rsidRPr="00697AA3">
          <w:rPr>
            <w:rFonts w:ascii="Times New Roman" w:hAnsi="Times New Roman" w:cs="Times New Roman"/>
            <w:color w:val="0000FF"/>
            <w:sz w:val="24"/>
            <w:szCs w:val="24"/>
          </w:rPr>
          <w:t>Пункт 3</w:t>
        </w:r>
      </w:hyperlink>
      <w:r w:rsidRPr="00697AA3">
        <w:rPr>
          <w:rFonts w:ascii="Times New Roman" w:hAnsi="Times New Roman" w:cs="Times New Roman"/>
          <w:sz w:val="24"/>
          <w:szCs w:val="24"/>
        </w:rPr>
        <w:t xml:space="preserve"> Указа Президента Республики Беларусь от 14 июня 2002 г. N 315 "О передаче зданий и внесении изменений в Указы Президента Республики Беларусь от 27 декабря 1994 г. N 272 и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6. </w:t>
      </w:r>
      <w:hyperlink r:id="rId32">
        <w:r w:rsidRPr="00697AA3">
          <w:rPr>
            <w:rFonts w:ascii="Times New Roman" w:hAnsi="Times New Roman" w:cs="Times New Roman"/>
            <w:color w:val="0000FF"/>
            <w:sz w:val="24"/>
            <w:szCs w:val="24"/>
          </w:rPr>
          <w:t>Пункт 3</w:t>
        </w:r>
      </w:hyperlink>
      <w:r w:rsidRPr="00697AA3">
        <w:rPr>
          <w:rFonts w:ascii="Times New Roman" w:hAnsi="Times New Roman" w:cs="Times New Roman"/>
          <w:sz w:val="24"/>
          <w:szCs w:val="24"/>
        </w:rPr>
        <w:t xml:space="preserve"> Указа Президента Республики Беларусь от 23 сентября 2002 г. N 492 "О передаче зданий и внесении изменений в указы Президента Республики Беларусь от 27 декабря 1994 г. N 272 и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7. </w:t>
      </w:r>
      <w:hyperlink r:id="rId33">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14 мая 2004 г. N 237 "О внесении изменений в Указ Президента Республики Беларусь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8. </w:t>
      </w:r>
      <w:hyperlink r:id="rId34">
        <w:r w:rsidRPr="00697AA3">
          <w:rPr>
            <w:rFonts w:ascii="Times New Roman" w:hAnsi="Times New Roman" w:cs="Times New Roman"/>
            <w:color w:val="0000FF"/>
            <w:sz w:val="24"/>
            <w:szCs w:val="24"/>
          </w:rPr>
          <w:t>Пункт 7</w:t>
        </w:r>
      </w:hyperlink>
      <w:r w:rsidRPr="00697AA3">
        <w:rPr>
          <w:rFonts w:ascii="Times New Roman" w:hAnsi="Times New Roman" w:cs="Times New Roman"/>
          <w:sz w:val="24"/>
          <w:szCs w:val="24"/>
        </w:rPr>
        <w:t xml:space="preserve"> Указа Президента Республики Беларусь от 18 апреля 2006 г. N 242 "О создании научно-практических центров Национальной академии наук Беларуси и некоторых мерах по осуществлению научной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9. </w:t>
      </w:r>
      <w:hyperlink r:id="rId35">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 июня 2006 г. N 361 "О внесении изменений в Указ Президента Республики Беларусь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10. </w:t>
      </w:r>
      <w:hyperlink r:id="rId36">
        <w:r w:rsidRPr="00697AA3">
          <w:rPr>
            <w:rFonts w:ascii="Times New Roman" w:hAnsi="Times New Roman" w:cs="Times New Roman"/>
            <w:color w:val="0000FF"/>
            <w:sz w:val="24"/>
            <w:szCs w:val="24"/>
          </w:rPr>
          <w:t>Подпункт 1.1 пункта 1</w:t>
        </w:r>
      </w:hyperlink>
      <w:r w:rsidRPr="00697AA3">
        <w:rPr>
          <w:rFonts w:ascii="Times New Roman" w:hAnsi="Times New Roman" w:cs="Times New Roman"/>
          <w:sz w:val="24"/>
          <w:szCs w:val="24"/>
        </w:rP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11. </w:t>
      </w:r>
      <w:hyperlink r:id="rId37">
        <w:r w:rsidRPr="00697AA3">
          <w:rPr>
            <w:rFonts w:ascii="Times New Roman" w:hAnsi="Times New Roman" w:cs="Times New Roman"/>
            <w:color w:val="0000FF"/>
            <w:sz w:val="24"/>
            <w:szCs w:val="24"/>
          </w:rPr>
          <w:t>Пункт 1</w:t>
        </w:r>
      </w:hyperlink>
      <w:r w:rsidRPr="00697AA3">
        <w:rPr>
          <w:rFonts w:ascii="Times New Roman" w:hAnsi="Times New Roman" w:cs="Times New Roman"/>
          <w:sz w:val="24"/>
          <w:szCs w:val="24"/>
        </w:rPr>
        <w:t xml:space="preserve"> приложения к Указу Президента Республики Беларусь от 26 августа 2008 г. N 445 "О некоторых вопросах органов государственной статистики".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12. </w:t>
      </w:r>
      <w:hyperlink r:id="rId38">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18 ноября 2008 г. N 627 "О внесении изменения в Указ Президента Республики Беларусь от 4 января 1996 г. N 9".</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13. </w:t>
      </w:r>
      <w:hyperlink r:id="rId39">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29 марта 2012 г. N 150 "О некоторых вопросах аренды и безвозмездного пользования имуществом".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14. </w:t>
      </w:r>
      <w:hyperlink r:id="rId40">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 июля 2013 г. N 286 "О внесении дополнения в Указ Президента Республики Беларусь от 29 марта 2012 г. N 150".</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15. </w:t>
      </w:r>
      <w:hyperlink r:id="rId41">
        <w:r w:rsidRPr="00697AA3">
          <w:rPr>
            <w:rFonts w:ascii="Times New Roman" w:hAnsi="Times New Roman" w:cs="Times New Roman"/>
            <w:color w:val="0000FF"/>
            <w:sz w:val="24"/>
            <w:szCs w:val="24"/>
          </w:rPr>
          <w:t>Подпункт 1.2 пункта 1</w:t>
        </w:r>
      </w:hyperlink>
      <w:r w:rsidRPr="00697AA3">
        <w:rPr>
          <w:rFonts w:ascii="Times New Roman" w:hAnsi="Times New Roman" w:cs="Times New Roman"/>
          <w:sz w:val="24"/>
          <w:szCs w:val="24"/>
        </w:rPr>
        <w:t xml:space="preserve"> Указа Президента Республики Беларусь от 12 августа 2013 г. N 354 "О внесении изменения и дополнения в некоторые указы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16. </w:t>
      </w:r>
      <w:hyperlink r:id="rId42">
        <w:r w:rsidRPr="00697AA3">
          <w:rPr>
            <w:rFonts w:ascii="Times New Roman" w:hAnsi="Times New Roman" w:cs="Times New Roman"/>
            <w:color w:val="0000FF"/>
            <w:sz w:val="24"/>
            <w:szCs w:val="24"/>
          </w:rPr>
          <w:t>Подпункт 1.55 пункта 1</w:t>
        </w:r>
      </w:hyperlink>
      <w:r w:rsidRPr="00697AA3">
        <w:rPr>
          <w:rFonts w:ascii="Times New Roman" w:hAnsi="Times New Roman" w:cs="Times New Roman"/>
          <w:sz w:val="24"/>
          <w:szCs w:val="24"/>
        </w:rPr>
        <w:t xml:space="preserve"> Указа Президента Республики Беларусь от 24 января 2014 г. N 49 "О внесении дополнений и изменений в указы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17. </w:t>
      </w:r>
      <w:hyperlink r:id="rId43">
        <w:r w:rsidRPr="00697AA3">
          <w:rPr>
            <w:rFonts w:ascii="Times New Roman" w:hAnsi="Times New Roman" w:cs="Times New Roman"/>
            <w:color w:val="0000FF"/>
            <w:sz w:val="24"/>
            <w:szCs w:val="24"/>
          </w:rPr>
          <w:t>Подпункт 1.2 пункта 1</w:t>
        </w:r>
      </w:hyperlink>
      <w:r w:rsidRPr="00697AA3">
        <w:rPr>
          <w:rFonts w:ascii="Times New Roman" w:hAnsi="Times New Roman" w:cs="Times New Roman"/>
          <w:sz w:val="24"/>
          <w:szCs w:val="24"/>
        </w:rPr>
        <w:t xml:space="preserve"> Указа Президента Республики Беларусь от 14 июля 2014 г. N 342 "О внесении изменений и дополнений в указы Президента Республики Беларусь от 21 февраля 2006 г. N 107 и от 29 марта 2012 г. N 150".</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18. </w:t>
      </w:r>
      <w:hyperlink r:id="rId44">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Указа Президента Республики Беларусь от 15 июня 2015 г. N 242 "О предоставлении доступа в линейно-кабельные сооружения электросвязи".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19. </w:t>
      </w:r>
      <w:hyperlink r:id="rId45">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15 ноября 2016 г. N 421 "О внесении изменений и дополнений в Указ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20. </w:t>
      </w:r>
      <w:hyperlink r:id="rId46">
        <w:r w:rsidRPr="00697AA3">
          <w:rPr>
            <w:rFonts w:ascii="Times New Roman" w:hAnsi="Times New Roman" w:cs="Times New Roman"/>
            <w:color w:val="0000FF"/>
            <w:sz w:val="24"/>
            <w:szCs w:val="24"/>
          </w:rPr>
          <w:t>Подпункт 1.2 пункта 1</w:t>
        </w:r>
      </w:hyperlink>
      <w:r w:rsidRPr="00697AA3">
        <w:rPr>
          <w:rFonts w:ascii="Times New Roman" w:hAnsi="Times New Roman" w:cs="Times New Roman"/>
          <w:sz w:val="24"/>
          <w:szCs w:val="24"/>
        </w:rPr>
        <w:t xml:space="preserve"> Указа Президента Республики Беларусь от 12 марта 2018 г. N 105 "Об изменении указов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 xml:space="preserve">21. </w:t>
      </w:r>
      <w:hyperlink r:id="rId47">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14 апреля 2018 г. N 138 "Об изменении Указа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22. </w:t>
      </w:r>
      <w:hyperlink r:id="rId48">
        <w:r w:rsidRPr="00697AA3">
          <w:rPr>
            <w:rFonts w:ascii="Times New Roman" w:hAnsi="Times New Roman" w:cs="Times New Roman"/>
            <w:color w:val="0000FF"/>
            <w:sz w:val="24"/>
            <w:szCs w:val="24"/>
          </w:rPr>
          <w:t>Указ</w:t>
        </w:r>
      </w:hyperlink>
      <w:r w:rsidRPr="00697AA3">
        <w:rPr>
          <w:rFonts w:ascii="Times New Roman" w:hAnsi="Times New Roman" w:cs="Times New Roman"/>
          <w:sz w:val="24"/>
          <w:szCs w:val="24"/>
        </w:rPr>
        <w:t xml:space="preserve"> Президента Республики Беларусь от 5 августа 2019 г. N 295 "Об изменении Указа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23. </w:t>
      </w:r>
      <w:hyperlink r:id="rId49">
        <w:r w:rsidRPr="00697AA3">
          <w:rPr>
            <w:rFonts w:ascii="Times New Roman" w:hAnsi="Times New Roman" w:cs="Times New Roman"/>
            <w:color w:val="0000FF"/>
            <w:sz w:val="24"/>
            <w:szCs w:val="24"/>
          </w:rPr>
          <w:t>Пункт 16</w:t>
        </w:r>
      </w:hyperlink>
      <w:r w:rsidRPr="00697AA3">
        <w:rPr>
          <w:rFonts w:ascii="Times New Roman" w:hAnsi="Times New Roman" w:cs="Times New Roman"/>
          <w:sz w:val="24"/>
          <w:szCs w:val="24"/>
        </w:rPr>
        <w:t xml:space="preserve"> Указа Президента Республики Беларусь от 9 сентября 2019 г. N 329 "О национальных и сборных командах".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24. </w:t>
      </w:r>
      <w:hyperlink r:id="rId50">
        <w:r w:rsidRPr="00697AA3">
          <w:rPr>
            <w:rFonts w:ascii="Times New Roman" w:hAnsi="Times New Roman" w:cs="Times New Roman"/>
            <w:color w:val="0000FF"/>
            <w:sz w:val="24"/>
            <w:szCs w:val="24"/>
          </w:rPr>
          <w:t>Подпункт 1.3 пункта 1</w:t>
        </w:r>
      </w:hyperlink>
      <w:r w:rsidRPr="00697AA3">
        <w:rPr>
          <w:rFonts w:ascii="Times New Roman" w:hAnsi="Times New Roman" w:cs="Times New Roman"/>
          <w:sz w:val="24"/>
          <w:szCs w:val="24"/>
        </w:rPr>
        <w:t xml:space="preserve"> приложения к Указу Президента Республики Беларусь от 16 сентября 2019 г. N 343 "О деятельности Академии управления при Президенте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25. </w:t>
      </w:r>
      <w:hyperlink r:id="rId51">
        <w:r w:rsidRPr="00697AA3">
          <w:rPr>
            <w:rFonts w:ascii="Times New Roman" w:hAnsi="Times New Roman" w:cs="Times New Roman"/>
            <w:color w:val="0000FF"/>
            <w:sz w:val="24"/>
            <w:szCs w:val="24"/>
          </w:rPr>
          <w:t>Пункт 5</w:t>
        </w:r>
      </w:hyperlink>
      <w:r w:rsidRPr="00697AA3">
        <w:rPr>
          <w:rFonts w:ascii="Times New Roman" w:hAnsi="Times New Roman" w:cs="Times New Roman"/>
          <w:sz w:val="24"/>
          <w:szCs w:val="24"/>
        </w:rPr>
        <w:t xml:space="preserve"> приложения к Указу Президента Республики Беларусь от 27 мая 2021 г. N 200 "Об организации адвокатской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26. </w:t>
      </w:r>
      <w:hyperlink r:id="rId52">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приложения к Указу Президента Республики Беларусь от 11 июня 2021 г. N 215 "Об изменении указов Президента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27. </w:t>
      </w:r>
      <w:hyperlink r:id="rId53">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приложения к Указу Президента Республики Беларусь от 20 сентября 2021 г. N 359 "О деятельности Белорусского института стратегических исследований".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28. </w:t>
      </w:r>
      <w:hyperlink r:id="rId54">
        <w:r w:rsidRPr="00697AA3">
          <w:rPr>
            <w:rFonts w:ascii="Times New Roman" w:hAnsi="Times New Roman" w:cs="Times New Roman"/>
            <w:color w:val="0000FF"/>
            <w:sz w:val="24"/>
            <w:szCs w:val="24"/>
          </w:rPr>
          <w:t>Пункт 2</w:t>
        </w:r>
      </w:hyperlink>
      <w:r w:rsidRPr="00697AA3">
        <w:rPr>
          <w:rFonts w:ascii="Times New Roman" w:hAnsi="Times New Roman" w:cs="Times New Roman"/>
          <w:sz w:val="24"/>
          <w:szCs w:val="24"/>
        </w:rPr>
        <w:t xml:space="preserve"> приложения 3 к Указу Президента Республики Беларусь от 7 октября 2021 г. N 385 "О создании и деятельности холдингов".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29. </w:t>
      </w:r>
      <w:hyperlink r:id="rId55">
        <w:r w:rsidRPr="00697AA3">
          <w:rPr>
            <w:rFonts w:ascii="Times New Roman" w:hAnsi="Times New Roman" w:cs="Times New Roman"/>
            <w:color w:val="0000FF"/>
            <w:sz w:val="24"/>
            <w:szCs w:val="24"/>
          </w:rPr>
          <w:t>Пункт 3</w:t>
        </w:r>
      </w:hyperlink>
      <w:r w:rsidRPr="00697AA3">
        <w:rPr>
          <w:rFonts w:ascii="Times New Roman" w:hAnsi="Times New Roman" w:cs="Times New Roman"/>
          <w:sz w:val="24"/>
          <w:szCs w:val="24"/>
        </w:rPr>
        <w:t xml:space="preserve"> приложения к Указу Президента Республики Беларусь от 12 ноября 2021 г. N 439 "О развитии республиканского государственно-общественного объединения".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УТВЕРЖДЕНО</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Указ Президента</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Республики Беларусь</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16.05.2023 N 138</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31" w:name="P229"/>
      <w:bookmarkEnd w:id="31"/>
      <w:r w:rsidRPr="00697AA3">
        <w:rPr>
          <w:rFonts w:ascii="Times New Roman" w:hAnsi="Times New Roman" w:cs="Times New Roman"/>
          <w:sz w:val="24"/>
          <w:szCs w:val="24"/>
        </w:rPr>
        <w:t>ПОЛОЖЕНИЕ</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О ПОРЯДКЕ СДАЧИ В АРЕНДУ (ПЕРЕДАЧИ В БЕЗВОЗМЕЗДНОЕ ПОЛЬЗОВАНИЕ) НЕДВИЖИМОГО ИМУЩЕСТВА, НАХОДЯЩЕГОСЯ В СОБСТВЕННОСТИ РЕСПУБЛИКИ БЕЛАРУСЬ</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 Арендодателями (ссудодателями) недвижимого имущества являются: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государственные органы и организации;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rsidR="00697AA3" w:rsidRPr="00697AA3" w:rsidRDefault="00697AA3">
      <w:pPr>
        <w:pStyle w:val="ConsPlusNormal"/>
        <w:spacing w:before="220"/>
        <w:ind w:firstLine="540"/>
        <w:jc w:val="both"/>
        <w:rPr>
          <w:rFonts w:ascii="Times New Roman" w:hAnsi="Times New Roman" w:cs="Times New Roman"/>
          <w:sz w:val="24"/>
          <w:szCs w:val="24"/>
        </w:rPr>
      </w:pPr>
      <w:bookmarkStart w:id="32" w:name="P237"/>
      <w:bookmarkEnd w:id="32"/>
      <w:r w:rsidRPr="00697AA3">
        <w:rPr>
          <w:rFonts w:ascii="Times New Roman" w:hAnsi="Times New Roman" w:cs="Times New Roman"/>
          <w:sz w:val="24"/>
          <w:szCs w:val="24"/>
        </w:rPr>
        <w:t xml:space="preserve">3. Информация о недвижимом имуществе, предлагаемом к сдаче в аренду </w:t>
      </w:r>
      <w:hyperlink w:anchor="P239">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в том числе в почасовую и периодическую, передаче в безвозмездное пользование, в том числе в почасовое и периодическое </w:t>
      </w:r>
      <w:hyperlink w:anchor="P244">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33" w:name="P239"/>
      <w:bookmarkEnd w:id="33"/>
      <w:r w:rsidRPr="00697AA3">
        <w:rPr>
          <w:rFonts w:ascii="Times New Roman" w:hAnsi="Times New Roman" w:cs="Times New Roman"/>
          <w:sz w:val="24"/>
          <w:szCs w:val="24"/>
        </w:rPr>
        <w:t>&lt;*&gt; За исключением: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случаев использования стен, крыш и других конструктивных элементов зданий;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случаев, когда арендаторами реализовано преимущественное право на заключение договоров аренды на новый срок;</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34" w:name="P244"/>
      <w:bookmarkEnd w:id="34"/>
      <w:r w:rsidRPr="00697AA3">
        <w:rPr>
          <w:rFonts w:ascii="Times New Roman" w:hAnsi="Times New Roman" w:cs="Times New Roman"/>
          <w:sz w:val="24"/>
          <w:szCs w:val="24"/>
        </w:rPr>
        <w:t>&lt;**&gt;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Информация, указанная в </w:t>
      </w:r>
      <w:hyperlink w:anchor="P237">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w:t>
      </w:r>
      <w:r w:rsidRPr="00697AA3">
        <w:rPr>
          <w:rFonts w:ascii="Times New Roman" w:hAnsi="Times New Roman" w:cs="Times New Roman"/>
          <w:sz w:val="24"/>
          <w:szCs w:val="24"/>
        </w:rPr>
        <w:lastRenderedPageBreak/>
        <w:t>почасовой и периодической аренды и предоставления недвижимого имущества в аренду по результатам проведения аукционов.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rsidR="00697AA3" w:rsidRPr="00697AA3" w:rsidRDefault="00697AA3">
      <w:pPr>
        <w:pStyle w:val="ConsPlusNormal"/>
        <w:spacing w:before="220"/>
        <w:ind w:firstLine="540"/>
        <w:jc w:val="both"/>
        <w:rPr>
          <w:rFonts w:ascii="Times New Roman" w:hAnsi="Times New Roman" w:cs="Times New Roman"/>
          <w:sz w:val="24"/>
          <w:szCs w:val="24"/>
        </w:rPr>
      </w:pPr>
      <w:bookmarkStart w:id="35" w:name="P252"/>
      <w:bookmarkEnd w:id="35"/>
      <w:r w:rsidRPr="00697AA3">
        <w:rPr>
          <w:rFonts w:ascii="Times New Roman" w:hAnsi="Times New Roman" w:cs="Times New Roman"/>
          <w:sz w:val="24"/>
          <w:szCs w:val="24"/>
        </w:rPr>
        <w:t>5. Здания и изолированные помещения, находящиеся в собственности Республики Беларусь, подлежат сдаче в аренду путем проведения аукциона: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rsidR="00697AA3" w:rsidRPr="00697AA3" w:rsidRDefault="00697AA3">
      <w:pPr>
        <w:pStyle w:val="ConsPlusNormal"/>
        <w:spacing w:before="220"/>
        <w:ind w:firstLine="540"/>
        <w:jc w:val="both"/>
        <w:rPr>
          <w:rFonts w:ascii="Times New Roman" w:hAnsi="Times New Roman" w:cs="Times New Roman"/>
          <w:sz w:val="24"/>
          <w:szCs w:val="24"/>
        </w:rPr>
      </w:pPr>
      <w:bookmarkStart w:id="36" w:name="P254"/>
      <w:bookmarkEnd w:id="36"/>
      <w:r w:rsidRPr="00697AA3">
        <w:rPr>
          <w:rFonts w:ascii="Times New Roman" w:hAnsi="Times New Roman" w:cs="Times New Roman"/>
          <w:sz w:val="24"/>
          <w:szCs w:val="24"/>
        </w:rP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bookmarkStart w:id="37" w:name="P255"/>
      <w:bookmarkEnd w:id="37"/>
      <w:r w:rsidRPr="00697AA3">
        <w:rPr>
          <w:rFonts w:ascii="Times New Roman" w:hAnsi="Times New Roman" w:cs="Times New Roman"/>
          <w:sz w:val="24"/>
          <w:szCs w:val="24"/>
        </w:rPr>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Заключение договоров аренды зданий и изолированных помещений, указанных в </w:t>
      </w:r>
      <w:hyperlink w:anchor="P252">
        <w:r w:rsidRPr="00697AA3">
          <w:rPr>
            <w:rFonts w:ascii="Times New Roman" w:hAnsi="Times New Roman" w:cs="Times New Roman"/>
            <w:color w:val="0000FF"/>
            <w:sz w:val="24"/>
            <w:szCs w:val="24"/>
          </w:rPr>
          <w:t>частях первой</w:t>
        </w:r>
      </w:hyperlink>
      <w:r w:rsidRPr="00697AA3">
        <w:rPr>
          <w:rFonts w:ascii="Times New Roman" w:hAnsi="Times New Roman" w:cs="Times New Roman"/>
          <w:sz w:val="24"/>
          <w:szCs w:val="24"/>
        </w:rPr>
        <w:t xml:space="preserve"> и </w:t>
      </w:r>
      <w:hyperlink w:anchor="P255">
        <w:r w:rsidRPr="00697AA3">
          <w:rPr>
            <w:rFonts w:ascii="Times New Roman" w:hAnsi="Times New Roman" w:cs="Times New Roman"/>
            <w:color w:val="0000FF"/>
            <w:sz w:val="24"/>
            <w:szCs w:val="24"/>
          </w:rPr>
          <w:t>второй</w:t>
        </w:r>
      </w:hyperlink>
      <w:r w:rsidRPr="00697AA3">
        <w:rPr>
          <w:rFonts w:ascii="Times New Roman" w:hAnsi="Times New Roman" w:cs="Times New Roman"/>
          <w:sz w:val="24"/>
          <w:szCs w:val="24"/>
        </w:rPr>
        <w:t xml:space="preserve"> настоящего пункта, без проведения аукциона осуществляется в случаях: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w:t>
      </w:r>
      <w:hyperlink w:anchor="P254">
        <w:r w:rsidRPr="00697AA3">
          <w:rPr>
            <w:rFonts w:ascii="Times New Roman" w:hAnsi="Times New Roman" w:cs="Times New Roman"/>
            <w:color w:val="0000FF"/>
            <w:sz w:val="24"/>
            <w:szCs w:val="24"/>
          </w:rPr>
          <w:t>абзаце третьем части первой</w:t>
        </w:r>
      </w:hyperlink>
      <w:r w:rsidRPr="00697AA3">
        <w:rPr>
          <w:rFonts w:ascii="Times New Roman" w:hAnsi="Times New Roman" w:cs="Times New Roman"/>
          <w:sz w:val="24"/>
          <w:szCs w:val="24"/>
        </w:rPr>
        <w:t xml:space="preserve"> настоящего пункта, и населенных пунктов либо конкретных зданий и изолированных помещений в соответствии с </w:t>
      </w:r>
      <w:hyperlink w:anchor="P255">
        <w:r w:rsidRPr="00697AA3">
          <w:rPr>
            <w:rFonts w:ascii="Times New Roman" w:hAnsi="Times New Roman" w:cs="Times New Roman"/>
            <w:color w:val="0000FF"/>
            <w:sz w:val="24"/>
            <w:szCs w:val="24"/>
          </w:rPr>
          <w:t>частью второй</w:t>
        </w:r>
      </w:hyperlink>
      <w:r w:rsidRPr="00697AA3">
        <w:rPr>
          <w:rFonts w:ascii="Times New Roman" w:hAnsi="Times New Roman" w:cs="Times New Roman"/>
          <w:sz w:val="24"/>
          <w:szCs w:val="24"/>
        </w:rPr>
        <w:t xml:space="preserve"> настоящего пункта;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сдачи в аренду для размещения объектов бытового обслуживания;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сдачи в аренду для размещения объектов общественного питания с количеством мест не более 25;</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сдачи в аренду на условиях почасовой или периодической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w:t>
      </w:r>
      <w:r w:rsidRPr="00697AA3">
        <w:rPr>
          <w:rFonts w:ascii="Times New Roman" w:hAnsi="Times New Roman" w:cs="Times New Roman"/>
          <w:sz w:val="24"/>
          <w:szCs w:val="24"/>
        </w:rPr>
        <w:lastRenderedPageBreak/>
        <w:t>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сдачи в аренду частному партнеру для исполнения обязательств, предусмотренных соглашением о государственно-частном партнерстве;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сдачи в аренду в случае, предусмотренном в </w:t>
      </w:r>
      <w:hyperlink w:anchor="P91">
        <w:r w:rsidRPr="00697AA3">
          <w:rPr>
            <w:rFonts w:ascii="Times New Roman" w:hAnsi="Times New Roman" w:cs="Times New Roman"/>
            <w:color w:val="0000FF"/>
            <w:sz w:val="24"/>
            <w:szCs w:val="24"/>
          </w:rPr>
          <w:t>части первой подпункта 1.14 пункта 1</w:t>
        </w:r>
      </w:hyperlink>
      <w:r w:rsidRPr="00697AA3">
        <w:rPr>
          <w:rFonts w:ascii="Times New Roman" w:hAnsi="Times New Roman" w:cs="Times New Roman"/>
          <w:sz w:val="24"/>
          <w:szCs w:val="24"/>
        </w:rPr>
        <w:t xml:space="preserve"> Указа, утвердившего настоящее Положение;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сдачи в аренду на новый срок арендатору, надлежащим образом исполнявшему свои обязанности по ранее заключенному договору аренды </w:t>
      </w:r>
      <w:hyperlink w:anchor="P273">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697AA3" w:rsidRPr="00697AA3" w:rsidRDefault="00697AA3">
      <w:pPr>
        <w:pStyle w:val="ConsPlusNormal"/>
        <w:spacing w:before="220"/>
        <w:ind w:firstLine="540"/>
        <w:jc w:val="both"/>
        <w:rPr>
          <w:rFonts w:ascii="Times New Roman" w:hAnsi="Times New Roman" w:cs="Times New Roman"/>
          <w:sz w:val="24"/>
          <w:szCs w:val="24"/>
        </w:rPr>
      </w:pPr>
      <w:hyperlink r:id="rId56">
        <w:r w:rsidRPr="00697AA3">
          <w:rPr>
            <w:rFonts w:ascii="Times New Roman" w:hAnsi="Times New Roman" w:cs="Times New Roman"/>
            <w:color w:val="0000FF"/>
            <w:sz w:val="24"/>
            <w:szCs w:val="24"/>
          </w:rPr>
          <w:t>Порядок</w:t>
        </w:r>
      </w:hyperlink>
      <w:r w:rsidRPr="00697AA3">
        <w:rPr>
          <w:rFonts w:ascii="Times New Roman" w:hAnsi="Times New Roman" w:cs="Times New Roman"/>
          <w:sz w:val="24"/>
          <w:szCs w:val="24"/>
        </w:rPr>
        <w:t xml:space="preserve">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38" w:name="P273"/>
      <w:bookmarkEnd w:id="38"/>
      <w:r w:rsidRPr="00697AA3">
        <w:rPr>
          <w:rFonts w:ascii="Times New Roman" w:hAnsi="Times New Roman" w:cs="Times New Roman"/>
          <w:sz w:val="24"/>
          <w:szCs w:val="24"/>
        </w:rPr>
        <w:t>&lt;*&gt; За исключением случаев почасовой или периодической аренды.</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6. Недвижимое имущество передается в безвозмездное пользование юридическим лицам и индивидуальным предпринимателям в соответствии с </w:t>
      </w:r>
      <w:hyperlink w:anchor="P66">
        <w:r w:rsidRPr="00697AA3">
          <w:rPr>
            <w:rFonts w:ascii="Times New Roman" w:hAnsi="Times New Roman" w:cs="Times New Roman"/>
            <w:color w:val="0000FF"/>
            <w:sz w:val="24"/>
            <w:szCs w:val="24"/>
          </w:rPr>
          <w:t>подпунктом 1.12 пункта 1</w:t>
        </w:r>
      </w:hyperlink>
      <w:r w:rsidRPr="00697AA3">
        <w:rPr>
          <w:rFonts w:ascii="Times New Roman" w:hAnsi="Times New Roman" w:cs="Times New Roman"/>
          <w:sz w:val="24"/>
          <w:szCs w:val="24"/>
        </w:rPr>
        <w:t xml:space="preserve"> Указа, утвердившего настоящее Положение.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7. Договор аренды недвижимого имущества должен быть заключен сторонами в течение 10 рабочих дней начиная со дня, следующего за днем: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принятия решения о сдаче в аренду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проведения аукциона и подписания протокола аукциона при сдаче в аренду недвижимого имущества по результатам проведения аукциона.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место и дата составления акта;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регистрационный номер и дата заключения договора аренды (безвозмездного пользования);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характеристика состояния передаваемого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сроки и порядок устранения выявленных недостатков и неисправностей.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Передаточный акт подписывается сторонами (их представителями).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9. Арендодатель (ссудодатель) ведет учет заключенных договоров аренды (безвозмездного пользования).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УТВЕРЖДЕНО</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Указ Президента</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Республики Беларусь</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16.05.2023 N 138</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39" w:name="P300"/>
      <w:bookmarkEnd w:id="39"/>
      <w:r w:rsidRPr="00697AA3">
        <w:rPr>
          <w:rFonts w:ascii="Times New Roman" w:hAnsi="Times New Roman" w:cs="Times New Roman"/>
          <w:sz w:val="24"/>
          <w:szCs w:val="24"/>
        </w:rPr>
        <w:t>ПОЛОЖЕНИЕ</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О ПОРЯДКЕ ОПРЕДЕЛЕНИЯ РАЗМЕРА АРЕНДНОЙ ПЛАТЫ ПРИ СДАЧЕ В АРЕНДУ НЕДВИЖИМОГО ИМУЩЕСТВА</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 Настоящим Положением устанавливается порядок определения размера арендной платы при сдаче в аренду недвижимого имущества </w:t>
      </w:r>
      <w:hyperlink w:anchor="P305">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находящегося в государственной </w:t>
      </w:r>
      <w:r w:rsidRPr="00697AA3">
        <w:rPr>
          <w:rFonts w:ascii="Times New Roman" w:hAnsi="Times New Roman" w:cs="Times New Roman"/>
          <w:sz w:val="24"/>
          <w:szCs w:val="24"/>
        </w:rPr>
        <w:lastRenderedPageBreak/>
        <w:t>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40" w:name="P305"/>
      <w:bookmarkEnd w:id="40"/>
      <w:r w:rsidRPr="00697AA3">
        <w:rPr>
          <w:rFonts w:ascii="Times New Roman" w:hAnsi="Times New Roman" w:cs="Times New Roman"/>
          <w:sz w:val="24"/>
          <w:szCs w:val="24"/>
        </w:rPr>
        <w:t>&lt;*&gt; Действие настоящего Положения не распространяется на сдачу в аренду (передачу в субаренду)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юридическим лицам и индивидуальным предпринимателям на рынках для организации и осуществления розничной торговли;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Такие расходы (затраты) возмещаются арендатором в </w:t>
      </w:r>
      <w:hyperlink r:id="rId57">
        <w:r w:rsidRPr="00697AA3">
          <w:rPr>
            <w:rFonts w:ascii="Times New Roman" w:hAnsi="Times New Roman" w:cs="Times New Roman"/>
            <w:color w:val="0000FF"/>
            <w:sz w:val="24"/>
            <w:szCs w:val="24"/>
          </w:rPr>
          <w:t>порядке</w:t>
        </w:r>
      </w:hyperlink>
      <w:r w:rsidRPr="00697AA3">
        <w:rPr>
          <w:rFonts w:ascii="Times New Roman" w:hAnsi="Times New Roman" w:cs="Times New Roman"/>
          <w:sz w:val="24"/>
          <w:szCs w:val="24"/>
        </w:rPr>
        <w:t>, определяемом Советом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4. Ставка арендной платы определяется путем умножения базовой ставки для населенных пунктов согласно </w:t>
      </w:r>
      <w:hyperlink w:anchor="P396">
        <w:r w:rsidRPr="00697AA3">
          <w:rPr>
            <w:rFonts w:ascii="Times New Roman" w:hAnsi="Times New Roman" w:cs="Times New Roman"/>
            <w:color w:val="0000FF"/>
            <w:sz w:val="24"/>
            <w:szCs w:val="24"/>
          </w:rPr>
          <w:t>приложению 1</w:t>
        </w:r>
      </w:hyperlink>
      <w:r w:rsidRPr="00697AA3">
        <w:rPr>
          <w:rFonts w:ascii="Times New Roman" w:hAnsi="Times New Roman" w:cs="Times New Roman"/>
          <w:sz w:val="24"/>
          <w:szCs w:val="24"/>
        </w:rPr>
        <w:t xml:space="preserve"> на коэффициенты, предусмотренные в </w:t>
      </w:r>
      <w:hyperlink w:anchor="P329">
        <w:r w:rsidRPr="00697AA3">
          <w:rPr>
            <w:rFonts w:ascii="Times New Roman" w:hAnsi="Times New Roman" w:cs="Times New Roman"/>
            <w:color w:val="0000FF"/>
            <w:sz w:val="24"/>
            <w:szCs w:val="24"/>
          </w:rPr>
          <w:t>пункте 7</w:t>
        </w:r>
      </w:hyperlink>
      <w:r w:rsidRPr="00697AA3">
        <w:rPr>
          <w:rFonts w:ascii="Times New Roman" w:hAnsi="Times New Roman" w:cs="Times New Roman"/>
          <w:sz w:val="24"/>
          <w:szCs w:val="24"/>
        </w:rPr>
        <w:t xml:space="preserve"> настоящего Положения.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5. Размер арендной платы устанавливается в базовых арендных величинах и рассчитывается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16"/>
          <w:sz w:val="24"/>
          <w:szCs w:val="24"/>
        </w:rPr>
        <w:drawing>
          <wp:inline distT="0" distB="0" distL="0" distR="0">
            <wp:extent cx="4403725"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4403725" cy="354330"/>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10"/>
          <w:sz w:val="24"/>
          <w:szCs w:val="24"/>
        </w:rPr>
        <w:drawing>
          <wp:inline distT="0" distB="0" distL="0" distR="0">
            <wp:extent cx="435610" cy="278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35610" cy="278130"/>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393065" cy="2787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93065" cy="278765"/>
                    </a:xfrm>
                    <a:prstGeom prst="rect">
                      <a:avLst/>
                    </a:prstGeom>
                    <a:noFill/>
                    <a:ln>
                      <a:noFill/>
                    </a:ln>
                  </pic:spPr>
                </pic:pic>
              </a:graphicData>
            </a:graphic>
          </wp:inline>
        </w:drawing>
      </w:r>
      <w:r w:rsidRPr="00697AA3">
        <w:rPr>
          <w:rFonts w:ascii="Times New Roman" w:hAnsi="Times New Roman" w:cs="Times New Roman"/>
          <w:sz w:val="24"/>
          <w:szCs w:val="24"/>
        </w:rPr>
        <w:t xml:space="preserve"> - базовая ставка для населенных пунктов;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594360" cy="2749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 cy="274955"/>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местонахождения зданий, сооружений;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397510" cy="2749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397510" cy="274955"/>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спроса, устанавливаемый в соответствии с </w:t>
      </w:r>
      <w:hyperlink w:anchor="P331">
        <w:r w:rsidRPr="00697AA3">
          <w:rPr>
            <w:rFonts w:ascii="Times New Roman" w:hAnsi="Times New Roman" w:cs="Times New Roman"/>
            <w:color w:val="0000FF"/>
            <w:sz w:val="24"/>
            <w:szCs w:val="24"/>
          </w:rPr>
          <w:t xml:space="preserve">подпунктом 7.2 </w:t>
        </w:r>
        <w:r w:rsidRPr="00697AA3">
          <w:rPr>
            <w:rFonts w:ascii="Times New Roman" w:hAnsi="Times New Roman" w:cs="Times New Roman"/>
            <w:color w:val="0000FF"/>
            <w:sz w:val="24"/>
            <w:szCs w:val="24"/>
          </w:rPr>
          <w:lastRenderedPageBreak/>
          <w:t>пункта 7</w:t>
        </w:r>
      </w:hyperlink>
      <w:r w:rsidRPr="00697AA3">
        <w:rPr>
          <w:rFonts w:ascii="Times New Roman" w:hAnsi="Times New Roman" w:cs="Times New Roman"/>
          <w:sz w:val="24"/>
          <w:szCs w:val="24"/>
        </w:rPr>
        <w:t xml:space="preserve"> настоящего Положения (далее - коэффициент спроса);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drawing>
          <wp:inline distT="0" distB="0" distL="0" distR="0">
            <wp:extent cx="511810" cy="238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11810" cy="238760"/>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устанавливаемый в соответствии с </w:t>
      </w:r>
      <w:hyperlink w:anchor="P425">
        <w:r w:rsidRPr="00697AA3">
          <w:rPr>
            <w:rFonts w:ascii="Times New Roman" w:hAnsi="Times New Roman" w:cs="Times New Roman"/>
            <w:color w:val="0000FF"/>
            <w:sz w:val="24"/>
            <w:szCs w:val="24"/>
          </w:rPr>
          <w:t>приложением 2</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4"/>
          <w:sz w:val="24"/>
          <w:szCs w:val="24"/>
        </w:rPr>
        <w:drawing>
          <wp:inline distT="0" distB="0" distL="0" distR="0">
            <wp:extent cx="558165" cy="3181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558165" cy="318135"/>
                    </a:xfrm>
                    <a:prstGeom prst="rect">
                      <a:avLst/>
                    </a:prstGeom>
                    <a:noFill/>
                    <a:ln>
                      <a:noFill/>
                    </a:ln>
                  </pic:spPr>
                </pic:pic>
              </a:graphicData>
            </a:graphic>
          </wp:inline>
        </w:drawing>
      </w:r>
      <w:r w:rsidRPr="00697AA3">
        <w:rPr>
          <w:rFonts w:ascii="Times New Roman" w:hAnsi="Times New Roman" w:cs="Times New Roman"/>
          <w:sz w:val="24"/>
          <w:szCs w:val="24"/>
        </w:rPr>
        <w:t xml:space="preserve"> - дополнительный коэффициент, устанавливаемый в соответствии с </w:t>
      </w:r>
      <w:hyperlink w:anchor="P341">
        <w:r w:rsidRPr="00697AA3">
          <w:rPr>
            <w:rFonts w:ascii="Times New Roman" w:hAnsi="Times New Roman" w:cs="Times New Roman"/>
            <w:color w:val="0000FF"/>
            <w:sz w:val="24"/>
            <w:szCs w:val="24"/>
          </w:rPr>
          <w:t>подпунктом 7.4 пункта 7</w:t>
        </w:r>
      </w:hyperlink>
      <w:r w:rsidRPr="00697AA3">
        <w:rPr>
          <w:rFonts w:ascii="Times New Roman" w:hAnsi="Times New Roman" w:cs="Times New Roman"/>
          <w:sz w:val="24"/>
          <w:szCs w:val="24"/>
        </w:rPr>
        <w:t xml:space="preserve"> настоящего Положения;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drawing>
          <wp:inline distT="0" distB="0" distL="0" distR="0">
            <wp:extent cx="43751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37515" cy="238125"/>
                    </a:xfrm>
                    <a:prstGeom prst="rect">
                      <a:avLst/>
                    </a:prstGeom>
                    <a:noFill/>
                    <a:ln>
                      <a:noFill/>
                    </a:ln>
                  </pic:spPr>
                </pic:pic>
              </a:graphicData>
            </a:graphic>
          </wp:inline>
        </w:drawing>
      </w:r>
      <w:r w:rsidRPr="00697AA3">
        <w:rPr>
          <w:rFonts w:ascii="Times New Roman" w:hAnsi="Times New Roman" w:cs="Times New Roman"/>
          <w:sz w:val="24"/>
          <w:szCs w:val="24"/>
        </w:rPr>
        <w:t xml:space="preserve"> - арендуемая площадь, квадратных метров.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6. Размер арендной платы определяется: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41" w:name="P329"/>
      <w:bookmarkEnd w:id="41"/>
      <w:r w:rsidRPr="00697AA3">
        <w:rPr>
          <w:rFonts w:ascii="Times New Roman" w:hAnsi="Times New Roman" w:cs="Times New Roman"/>
          <w:sz w:val="24"/>
          <w:szCs w:val="24"/>
        </w:rPr>
        <w:t>7. При расчете ставки арендной платы к базовой ставке применяются: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rsidR="00697AA3" w:rsidRPr="00697AA3" w:rsidRDefault="00697AA3">
      <w:pPr>
        <w:pStyle w:val="ConsPlusNormal"/>
        <w:spacing w:before="220"/>
        <w:ind w:firstLine="540"/>
        <w:jc w:val="both"/>
        <w:rPr>
          <w:rFonts w:ascii="Times New Roman" w:hAnsi="Times New Roman" w:cs="Times New Roman"/>
          <w:sz w:val="24"/>
          <w:szCs w:val="24"/>
        </w:rPr>
      </w:pPr>
      <w:bookmarkStart w:id="42" w:name="P331"/>
      <w:bookmarkEnd w:id="42"/>
      <w:r w:rsidRPr="00697AA3">
        <w:rPr>
          <w:rFonts w:ascii="Times New Roman" w:hAnsi="Times New Roman" w:cs="Times New Roman"/>
          <w:sz w:val="24"/>
          <w:szCs w:val="24"/>
        </w:rPr>
        <w:t xml:space="preserve">7.2. коэффициенты спроса от 0,3 до 3 включительно, устанавливаемые арендодателем </w:t>
      </w:r>
      <w:hyperlink w:anchor="P335">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w:t>
      </w:r>
      <w:hyperlink w:anchor="P332">
        <w:r w:rsidRPr="00697AA3">
          <w:rPr>
            <w:rFonts w:ascii="Times New Roman" w:hAnsi="Times New Roman" w:cs="Times New Roman"/>
            <w:color w:val="0000FF"/>
            <w:sz w:val="24"/>
            <w:szCs w:val="24"/>
          </w:rPr>
          <w:t>части второй</w:t>
        </w:r>
      </w:hyperlink>
      <w:r w:rsidRPr="00697AA3">
        <w:rPr>
          <w:rFonts w:ascii="Times New Roman" w:hAnsi="Times New Roman" w:cs="Times New Roman"/>
          <w:sz w:val="24"/>
          <w:szCs w:val="24"/>
        </w:rPr>
        <w:t xml:space="preserve"> настоящего подпункта.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43" w:name="P332"/>
      <w:bookmarkEnd w:id="43"/>
      <w:r w:rsidRPr="00697AA3">
        <w:rPr>
          <w:rFonts w:ascii="Times New Roman" w:hAnsi="Times New Roman" w:cs="Times New Roman"/>
          <w:sz w:val="24"/>
          <w:szCs w:val="24"/>
        </w:rP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44" w:name="P335"/>
      <w:bookmarkEnd w:id="44"/>
      <w:r w:rsidRPr="00697AA3">
        <w:rPr>
          <w:rFonts w:ascii="Times New Roman" w:hAnsi="Times New Roman" w:cs="Times New Roman"/>
          <w:sz w:val="24"/>
          <w:szCs w:val="24"/>
        </w:rPr>
        <w:t xml:space="preserve">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w:t>
      </w:r>
      <w:hyperlink w:anchor="P331">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подпункта диапазона;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&lt;*&gt;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w:t>
      </w:r>
      <w:r w:rsidRPr="00697AA3">
        <w:rPr>
          <w:rFonts w:ascii="Times New Roman" w:hAnsi="Times New Roman" w:cs="Times New Roman"/>
          <w:sz w:val="24"/>
          <w:szCs w:val="24"/>
        </w:rPr>
        <w:lastRenderedPageBreak/>
        <w:t>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7.3. коэффициент, устанавливаемый в соответствии с </w:t>
      </w:r>
      <w:hyperlink w:anchor="P425">
        <w:r w:rsidRPr="00697AA3">
          <w:rPr>
            <w:rFonts w:ascii="Times New Roman" w:hAnsi="Times New Roman" w:cs="Times New Roman"/>
            <w:color w:val="0000FF"/>
            <w:sz w:val="24"/>
            <w:szCs w:val="24"/>
          </w:rPr>
          <w:t>приложением 2</w:t>
        </w:r>
      </w:hyperlink>
      <w:r w:rsidRPr="00697AA3">
        <w:rPr>
          <w:rFonts w:ascii="Times New Roman" w:hAnsi="Times New Roman" w:cs="Times New Roman"/>
          <w:sz w:val="24"/>
          <w:szCs w:val="24"/>
        </w:rP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45" w:name="P340"/>
      <w:bookmarkEnd w:id="45"/>
      <w:r w:rsidRPr="00697AA3">
        <w:rPr>
          <w:rFonts w:ascii="Times New Roman" w:hAnsi="Times New Roman" w:cs="Times New Roman"/>
          <w:sz w:val="24"/>
          <w:szCs w:val="24"/>
        </w:rPr>
        <w:t xml:space="preserve">При наличии оснований для применения нескольких понижающих коэффициентов в соответствии с </w:t>
      </w:r>
      <w:hyperlink w:anchor="P428">
        <w:r w:rsidRPr="00697AA3">
          <w:rPr>
            <w:rFonts w:ascii="Times New Roman" w:hAnsi="Times New Roman" w:cs="Times New Roman"/>
            <w:color w:val="0000FF"/>
            <w:sz w:val="24"/>
            <w:szCs w:val="24"/>
          </w:rPr>
          <w:t>пунктом 1</w:t>
        </w:r>
      </w:hyperlink>
      <w:r w:rsidRPr="00697AA3">
        <w:rPr>
          <w:rFonts w:ascii="Times New Roman" w:hAnsi="Times New Roman" w:cs="Times New Roman"/>
          <w:sz w:val="24"/>
          <w:szCs w:val="24"/>
        </w:rPr>
        <w:t xml:space="preserve"> приложения 2 устанавливается один более низкий коэффициент;</w:t>
      </w:r>
    </w:p>
    <w:p w:rsidR="00697AA3" w:rsidRPr="00697AA3" w:rsidRDefault="00697AA3">
      <w:pPr>
        <w:pStyle w:val="ConsPlusNormal"/>
        <w:spacing w:before="220"/>
        <w:ind w:firstLine="540"/>
        <w:jc w:val="both"/>
        <w:rPr>
          <w:rFonts w:ascii="Times New Roman" w:hAnsi="Times New Roman" w:cs="Times New Roman"/>
          <w:sz w:val="24"/>
          <w:szCs w:val="24"/>
        </w:rPr>
      </w:pPr>
      <w:bookmarkStart w:id="46" w:name="P341"/>
      <w:bookmarkEnd w:id="46"/>
      <w:r w:rsidRPr="00697AA3">
        <w:rPr>
          <w:rFonts w:ascii="Times New Roman" w:hAnsi="Times New Roman" w:cs="Times New Roman"/>
          <w:sz w:val="24"/>
          <w:szCs w:val="24"/>
        </w:rPr>
        <w:t xml:space="preserve">7.4. дополнительные повышающие коэффициенты, устанавливаемые по решению Совета Министров Республики Беларусь, и дополнительные понижающие </w:t>
      </w:r>
      <w:hyperlink r:id="rId66">
        <w:r w:rsidRPr="00697AA3">
          <w:rPr>
            <w:rFonts w:ascii="Times New Roman" w:hAnsi="Times New Roman" w:cs="Times New Roman"/>
            <w:color w:val="0000FF"/>
            <w:sz w:val="24"/>
            <w:szCs w:val="24"/>
          </w:rPr>
          <w:t>коэффициенты</w:t>
        </w:r>
      </w:hyperlink>
      <w:r w:rsidRPr="00697AA3">
        <w:rPr>
          <w:rFonts w:ascii="Times New Roman" w:hAnsi="Times New Roman" w:cs="Times New Roman"/>
          <w:sz w:val="24"/>
          <w:szCs w:val="24"/>
        </w:rPr>
        <w:t>, устанавливаемые по решению Совета Министров Республики Беларусь по согласованию с Президентом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w:t>
      </w:r>
      <w:hyperlink w:anchor="P340">
        <w:r w:rsidRPr="00697AA3">
          <w:rPr>
            <w:rFonts w:ascii="Times New Roman" w:hAnsi="Times New Roman" w:cs="Times New Roman"/>
            <w:color w:val="0000FF"/>
            <w:sz w:val="24"/>
            <w:szCs w:val="24"/>
          </w:rPr>
          <w:t>части второй подпункта 7.3 пункта 7</w:t>
        </w:r>
      </w:hyperlink>
      <w:r w:rsidRPr="00697AA3">
        <w:rPr>
          <w:rFonts w:ascii="Times New Roman" w:hAnsi="Times New Roman" w:cs="Times New Roman"/>
          <w:sz w:val="24"/>
          <w:szCs w:val="24"/>
        </w:rPr>
        <w:t xml:space="preserve"> настоящего Положения.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67">
        <w:r w:rsidRPr="00697AA3">
          <w:rPr>
            <w:rFonts w:ascii="Times New Roman" w:hAnsi="Times New Roman" w:cs="Times New Roman"/>
            <w:color w:val="0000FF"/>
            <w:sz w:val="24"/>
            <w:szCs w:val="24"/>
          </w:rPr>
          <w:t>налога</w:t>
        </w:r>
      </w:hyperlink>
      <w:r w:rsidRPr="00697AA3">
        <w:rPr>
          <w:rFonts w:ascii="Times New Roman" w:hAnsi="Times New Roman" w:cs="Times New Roman"/>
          <w:sz w:val="24"/>
          <w:szCs w:val="24"/>
        </w:rPr>
        <w:t xml:space="preserve"> на добавленную стоимость и прибыли.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этом размер арендной платы определяется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13"/>
          <w:sz w:val="24"/>
          <w:szCs w:val="24"/>
        </w:rPr>
        <w:drawing>
          <wp:inline distT="0" distB="0" distL="0" distR="0">
            <wp:extent cx="5499100" cy="3168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5499100" cy="316865"/>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14"/>
          <w:sz w:val="24"/>
          <w:szCs w:val="24"/>
        </w:rPr>
        <w:drawing>
          <wp:inline distT="0" distB="0" distL="0" distR="0">
            <wp:extent cx="516255" cy="3187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516255" cy="318770"/>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551815" cy="2787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551815" cy="278765"/>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начисленной амортизации на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3"/>
          <w:sz w:val="24"/>
          <w:szCs w:val="24"/>
        </w:rPr>
        <w:lastRenderedPageBreak/>
        <w:drawing>
          <wp:inline distT="0" distB="0" distL="0" distR="0">
            <wp:extent cx="398145" cy="31686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98145" cy="316865"/>
                    </a:xfrm>
                    <a:prstGeom prst="rect">
                      <a:avLst/>
                    </a:prstGeom>
                    <a:noFill/>
                    <a:ln>
                      <a:noFill/>
                    </a:ln>
                  </pic:spPr>
                </pic:pic>
              </a:graphicData>
            </a:graphic>
          </wp:inline>
        </w:drawing>
      </w:r>
      <w:r w:rsidRPr="00697AA3">
        <w:rPr>
          <w:rFonts w:ascii="Times New Roman" w:hAnsi="Times New Roman" w:cs="Times New Roman"/>
          <w:sz w:val="24"/>
          <w:szCs w:val="24"/>
        </w:rPr>
        <w:t xml:space="preserve"> - земельный налог или арендная плата за земельный участок за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476885" cy="2781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476885" cy="278130"/>
                    </a:xfrm>
                    <a:prstGeom prst="rect">
                      <a:avLst/>
                    </a:prstGeom>
                    <a:noFill/>
                    <a:ln>
                      <a:noFill/>
                    </a:ln>
                  </pic:spPr>
                </pic:pic>
              </a:graphicData>
            </a:graphic>
          </wp:inline>
        </w:drawing>
      </w:r>
      <w:r w:rsidRPr="00697AA3">
        <w:rPr>
          <w:rFonts w:ascii="Times New Roman" w:hAnsi="Times New Roman" w:cs="Times New Roman"/>
          <w:sz w:val="24"/>
          <w:szCs w:val="24"/>
        </w:rPr>
        <w:t xml:space="preserve"> - налог на недвижимость на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 - процент рентабельности (принимается равным не более 5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434340" cy="2781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34340" cy="278130"/>
                    </a:xfrm>
                    <a:prstGeom prst="rect">
                      <a:avLst/>
                    </a:prstGeom>
                    <a:noFill/>
                    <a:ln>
                      <a:noFill/>
                    </a:ln>
                  </pic:spPr>
                </pic:pic>
              </a:graphicData>
            </a:graphic>
          </wp:inline>
        </w:drawing>
      </w:r>
      <w:r w:rsidRPr="00697AA3">
        <w:rPr>
          <w:rFonts w:ascii="Times New Roman" w:hAnsi="Times New Roman" w:cs="Times New Roman"/>
          <w:sz w:val="24"/>
          <w:szCs w:val="24"/>
        </w:rPr>
        <w:t xml:space="preserve"> - арендуемая площадь, квадратных метров;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3"/>
          <w:sz w:val="24"/>
          <w:szCs w:val="24"/>
        </w:rPr>
        <w:drawing>
          <wp:inline distT="0" distB="0" distL="0" distR="0">
            <wp:extent cx="474980" cy="3168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74980" cy="316865"/>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НДС - налог на добавленную стоимость,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w:t>
      </w:r>
      <w:hyperlink r:id="rId74">
        <w:r w:rsidRPr="00697AA3">
          <w:rPr>
            <w:rFonts w:ascii="Times New Roman" w:hAnsi="Times New Roman" w:cs="Times New Roman"/>
            <w:color w:val="0000FF"/>
            <w:sz w:val="24"/>
            <w:szCs w:val="24"/>
          </w:rPr>
          <w:t>налога</w:t>
        </w:r>
      </w:hyperlink>
      <w:r w:rsidRPr="00697AA3">
        <w:rPr>
          <w:rFonts w:ascii="Times New Roman" w:hAnsi="Times New Roman" w:cs="Times New Roman"/>
          <w:sz w:val="24"/>
          <w:szCs w:val="24"/>
        </w:rPr>
        <w:t xml:space="preserve"> на добавленную стоимость и прибыли.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этом размер арендной платы определяется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13"/>
          <w:sz w:val="24"/>
          <w:szCs w:val="24"/>
        </w:rPr>
        <w:drawing>
          <wp:inline distT="0" distB="0" distL="0" distR="0">
            <wp:extent cx="4569460" cy="3168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569460" cy="316865"/>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4"/>
          <w:sz w:val="24"/>
          <w:szCs w:val="24"/>
        </w:rPr>
        <w:drawing>
          <wp:inline distT="0" distB="0" distL="0" distR="0">
            <wp:extent cx="355600" cy="19621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55600" cy="196215"/>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drawing>
          <wp:inline distT="0" distB="0" distL="0" distR="0">
            <wp:extent cx="394970"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94970" cy="238125"/>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начисленной амортизации на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314325" cy="2774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14325" cy="277495"/>
                    </a:xfrm>
                    <a:prstGeom prst="rect">
                      <a:avLst/>
                    </a:prstGeom>
                    <a:noFill/>
                    <a:ln>
                      <a:noFill/>
                    </a:ln>
                  </pic:spPr>
                </pic:pic>
              </a:graphicData>
            </a:graphic>
          </wp:inline>
        </w:drawing>
      </w:r>
      <w:r w:rsidRPr="00697AA3">
        <w:rPr>
          <w:rFonts w:ascii="Times New Roman" w:hAnsi="Times New Roman" w:cs="Times New Roman"/>
          <w:sz w:val="24"/>
          <w:szCs w:val="24"/>
        </w:rPr>
        <w:t xml:space="preserve"> - земельный налог или арендная плата за земельный участок за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476885" cy="2781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476885" cy="278130"/>
                    </a:xfrm>
                    <a:prstGeom prst="rect">
                      <a:avLst/>
                    </a:prstGeom>
                    <a:noFill/>
                    <a:ln>
                      <a:noFill/>
                    </a:ln>
                  </pic:spPr>
                </pic:pic>
              </a:graphicData>
            </a:graphic>
          </wp:inline>
        </w:drawing>
      </w:r>
      <w:r w:rsidRPr="00697AA3">
        <w:rPr>
          <w:rFonts w:ascii="Times New Roman" w:hAnsi="Times New Roman" w:cs="Times New Roman"/>
          <w:sz w:val="24"/>
          <w:szCs w:val="24"/>
        </w:rPr>
        <w:t xml:space="preserve"> - налог на недвижимость на один квадратный метр арендуемой площади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 - процент рентабельности (принимается равным не более 30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473710" cy="27876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73710" cy="278765"/>
                    </a:xfrm>
                    <a:prstGeom prst="rect">
                      <a:avLst/>
                    </a:prstGeom>
                    <a:noFill/>
                    <a:ln>
                      <a:noFill/>
                    </a:ln>
                  </pic:spPr>
                </pic:pic>
              </a:graphicData>
            </a:graphic>
          </wp:inline>
        </w:drawing>
      </w:r>
      <w:r w:rsidRPr="00697AA3">
        <w:rPr>
          <w:rFonts w:ascii="Times New Roman" w:hAnsi="Times New Roman" w:cs="Times New Roman"/>
          <w:sz w:val="24"/>
          <w:szCs w:val="24"/>
        </w:rPr>
        <w:t xml:space="preserve"> - арендуемая площадь, квадратных метров;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НДС - налог на добавленную стоимость,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 </w:t>
      </w:r>
      <w:hyperlink w:anchor="P374">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47" w:name="P374"/>
      <w:bookmarkEnd w:id="47"/>
      <w:r w:rsidRPr="00697AA3">
        <w:rPr>
          <w:rFonts w:ascii="Times New Roman" w:hAnsi="Times New Roman" w:cs="Times New Roman"/>
          <w:sz w:val="24"/>
          <w:szCs w:val="24"/>
        </w:rPr>
        <w:t>&lt;*&gt;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rsidR="00697AA3" w:rsidRPr="00697AA3" w:rsidRDefault="00697AA3">
      <w:pPr>
        <w:pStyle w:val="ConsPlusNormal"/>
        <w:spacing w:before="220"/>
        <w:ind w:firstLine="540"/>
        <w:jc w:val="both"/>
        <w:rPr>
          <w:rFonts w:ascii="Times New Roman" w:hAnsi="Times New Roman" w:cs="Times New Roman"/>
          <w:sz w:val="24"/>
          <w:szCs w:val="24"/>
        </w:rPr>
      </w:pPr>
      <w:bookmarkStart w:id="48" w:name="P381"/>
      <w:bookmarkEnd w:id="48"/>
      <w:r w:rsidRPr="00697AA3">
        <w:rPr>
          <w:rFonts w:ascii="Times New Roman" w:hAnsi="Times New Roman" w:cs="Times New Roman"/>
          <w:sz w:val="24"/>
          <w:szCs w:val="24"/>
        </w:rP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w:t>
      </w:r>
      <w:hyperlink w:anchor="P437">
        <w:r w:rsidRPr="00697AA3">
          <w:rPr>
            <w:rFonts w:ascii="Times New Roman" w:hAnsi="Times New Roman" w:cs="Times New Roman"/>
            <w:color w:val="0000FF"/>
            <w:sz w:val="24"/>
            <w:szCs w:val="24"/>
          </w:rPr>
          <w:t>абзаце девятом подпункта 1.1</w:t>
        </w:r>
      </w:hyperlink>
      <w:r w:rsidRPr="00697AA3">
        <w:rPr>
          <w:rFonts w:ascii="Times New Roman" w:hAnsi="Times New Roman" w:cs="Times New Roman"/>
          <w:sz w:val="24"/>
          <w:szCs w:val="24"/>
        </w:rPr>
        <w:t xml:space="preserve"> и </w:t>
      </w:r>
      <w:hyperlink w:anchor="P483">
        <w:r w:rsidRPr="00697AA3">
          <w:rPr>
            <w:rFonts w:ascii="Times New Roman" w:hAnsi="Times New Roman" w:cs="Times New Roman"/>
            <w:color w:val="0000FF"/>
            <w:sz w:val="24"/>
            <w:szCs w:val="24"/>
          </w:rPr>
          <w:t>подпункте 1.6 пункта 1</w:t>
        </w:r>
      </w:hyperlink>
      <w:r w:rsidRPr="00697AA3">
        <w:rPr>
          <w:rFonts w:ascii="Times New Roman" w:hAnsi="Times New Roman" w:cs="Times New Roman"/>
          <w:sz w:val="24"/>
          <w:szCs w:val="24"/>
        </w:rPr>
        <w:t xml:space="preserve"> приложения 2, без соблюдения требований </w:t>
      </w:r>
      <w:hyperlink w:anchor="P381">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пункта.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16. При сдаче в аренду недвижимого имущества, находящегося за пределами Республики Беларусь, размер арендной платы определяется по соглашению сторон </w:t>
      </w:r>
      <w:hyperlink w:anchor="P385">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49" w:name="P385"/>
      <w:bookmarkEnd w:id="49"/>
      <w:r w:rsidRPr="00697AA3">
        <w:rPr>
          <w:rFonts w:ascii="Times New Roman" w:hAnsi="Times New Roman" w:cs="Times New Roman"/>
          <w:sz w:val="24"/>
          <w:szCs w:val="24"/>
        </w:rPr>
        <w:t>&lt;*&gt; По согласованию с государственными органами и организациями, в состав (систему) которых входит арендодатель.</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right"/>
        <w:outlineLvl w:val="1"/>
        <w:rPr>
          <w:rFonts w:ascii="Times New Roman" w:hAnsi="Times New Roman" w:cs="Times New Roman"/>
          <w:sz w:val="24"/>
          <w:szCs w:val="24"/>
        </w:rPr>
      </w:pPr>
      <w:r w:rsidRPr="00697AA3">
        <w:rPr>
          <w:rFonts w:ascii="Times New Roman" w:hAnsi="Times New Roman" w:cs="Times New Roman"/>
          <w:sz w:val="24"/>
          <w:szCs w:val="24"/>
        </w:rPr>
        <w:t>Приложение 1</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к Положению о порядке определения</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размера арендной платы при сдаче</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в аренду недвижимого имущества</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50" w:name="P396"/>
      <w:bookmarkEnd w:id="50"/>
      <w:r w:rsidRPr="00697AA3">
        <w:rPr>
          <w:rFonts w:ascii="Times New Roman" w:hAnsi="Times New Roman" w:cs="Times New Roman"/>
          <w:sz w:val="24"/>
          <w:szCs w:val="24"/>
        </w:rPr>
        <w:t>БАЗОВЫЕ СТАВКИ</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ДЛЯ НАСЕЛЕННЫХ ПУНКТОВ</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rPr>
          <w:rFonts w:ascii="Times New Roman" w:hAnsi="Times New Roman" w:cs="Times New Roman"/>
          <w:sz w:val="24"/>
          <w:szCs w:val="24"/>
        </w:rPr>
        <w:sectPr w:rsidR="00697AA3" w:rsidRPr="00697AA3" w:rsidSect="00EF269D">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9315"/>
        <w:gridCol w:w="2325"/>
      </w:tblGrid>
      <w:tr w:rsidR="00697AA3" w:rsidRPr="00697AA3">
        <w:tblPrEx>
          <w:tblCellMar>
            <w:top w:w="0" w:type="dxa"/>
            <w:bottom w:w="0" w:type="dxa"/>
          </w:tblCellMar>
        </w:tblPrEx>
        <w:tc>
          <w:tcPr>
            <w:tcW w:w="931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lastRenderedPageBreak/>
              <w:t>Наименование населенных пунктов</w:t>
            </w:r>
          </w:p>
        </w:tc>
        <w:tc>
          <w:tcPr>
            <w:tcW w:w="2325" w:type="dxa"/>
            <w:tcBorders>
              <w:top w:val="single" w:sz="4" w:space="0" w:color="auto"/>
              <w:left w:val="nil"/>
              <w:bottom w:val="single" w:sz="4" w:space="0" w:color="auto"/>
              <w:right w:val="nil"/>
            </w:tcBorders>
            <w:tcMar>
              <w:top w:w="0" w:type="dxa"/>
              <w:left w:w="0" w:type="dxa"/>
              <w:bottom w:w="0" w:type="dxa"/>
              <w:right w:w="0" w:type="dxa"/>
            </w:tcMar>
            <w:vAlign w:val="center"/>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Базовая ставка, в базовых арендных величинах</w:t>
            </w:r>
          </w:p>
        </w:tc>
      </w:tr>
      <w:tr w:rsidR="00697AA3" w:rsidRPr="00697AA3">
        <w:tblPrEx>
          <w:tblBorders>
            <w:insideH w:val="none" w:sz="0" w:space="0" w:color="auto"/>
          </w:tblBorders>
          <w:tblCellMar>
            <w:top w:w="0" w:type="dxa"/>
            <w:bottom w:w="0" w:type="dxa"/>
          </w:tblCellMar>
        </w:tblPrEx>
        <w:tc>
          <w:tcPr>
            <w:tcW w:w="9315" w:type="dxa"/>
            <w:tcBorders>
              <w:top w:val="single" w:sz="4" w:space="0" w:color="auto"/>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 Минск</w:t>
            </w:r>
          </w:p>
        </w:tc>
        <w:tc>
          <w:tcPr>
            <w:tcW w:w="2325" w:type="dxa"/>
            <w:tcBorders>
              <w:top w:val="single" w:sz="4" w:space="0" w:color="auto"/>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0,5</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Брест, Витебск, Гомель, Гродно, Могилев</w:t>
            </w:r>
          </w:p>
        </w:tc>
        <w:tc>
          <w:tcPr>
            <w:tcW w:w="232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0,3</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Населенные пункты, расположенные на территории Минского района</w:t>
            </w:r>
          </w:p>
        </w:tc>
        <w:tc>
          <w:tcPr>
            <w:tcW w:w="232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0,3</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tc>
        <w:tc>
          <w:tcPr>
            <w:tcW w:w="232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0,25</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232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0,2</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 Новолукомль</w:t>
            </w:r>
          </w:p>
        </w:tc>
        <w:tc>
          <w:tcPr>
            <w:tcW w:w="232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0,2</w:t>
            </w:r>
          </w:p>
        </w:tc>
      </w:tr>
      <w:tr w:rsidR="00697AA3" w:rsidRPr="00697AA3">
        <w:tblPrEx>
          <w:tblBorders>
            <w:insideH w:val="none" w:sz="0" w:space="0" w:color="auto"/>
          </w:tblBorders>
          <w:tblCellMar>
            <w:top w:w="0" w:type="dxa"/>
            <w:bottom w:w="0" w:type="dxa"/>
          </w:tblCellMar>
        </w:tblPrEx>
        <w:tc>
          <w:tcPr>
            <w:tcW w:w="9315" w:type="dxa"/>
            <w:tcBorders>
              <w:top w:val="nil"/>
              <w:left w:val="nil"/>
              <w:bottom w:val="single" w:sz="4" w:space="0" w:color="auto"/>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Другие населенные пункты</w:t>
            </w:r>
          </w:p>
        </w:tc>
        <w:tc>
          <w:tcPr>
            <w:tcW w:w="2325" w:type="dxa"/>
            <w:tcBorders>
              <w:top w:val="nil"/>
              <w:left w:val="nil"/>
              <w:bottom w:val="single" w:sz="4" w:space="0" w:color="auto"/>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0,1</w:t>
            </w:r>
          </w:p>
        </w:tc>
      </w:tr>
    </w:tbl>
    <w:p w:rsidR="00697AA3" w:rsidRPr="00697AA3" w:rsidRDefault="00697AA3">
      <w:pPr>
        <w:pStyle w:val="ConsPlusNormal"/>
        <w:rPr>
          <w:rFonts w:ascii="Times New Roman" w:hAnsi="Times New Roman" w:cs="Times New Roman"/>
          <w:sz w:val="24"/>
          <w:szCs w:val="24"/>
        </w:rPr>
        <w:sectPr w:rsidR="00697AA3" w:rsidRPr="00697AA3">
          <w:pgSz w:w="16838" w:h="11905" w:orient="landscape"/>
          <w:pgMar w:top="1701" w:right="1134" w:bottom="850" w:left="1134" w:header="0" w:footer="0" w:gutter="0"/>
          <w:cols w:space="720"/>
          <w:titlePg/>
        </w:sect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right"/>
        <w:outlineLvl w:val="1"/>
        <w:rPr>
          <w:rFonts w:ascii="Times New Roman" w:hAnsi="Times New Roman" w:cs="Times New Roman"/>
          <w:sz w:val="24"/>
          <w:szCs w:val="24"/>
        </w:rPr>
      </w:pPr>
      <w:r w:rsidRPr="00697AA3">
        <w:rPr>
          <w:rFonts w:ascii="Times New Roman" w:hAnsi="Times New Roman" w:cs="Times New Roman"/>
          <w:sz w:val="24"/>
          <w:szCs w:val="24"/>
        </w:rPr>
        <w:t>Приложение 2</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к Положению о порядке определения</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размера арендной платы при сдаче</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в аренду недвижимого имущества</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51" w:name="P425"/>
      <w:bookmarkEnd w:id="51"/>
      <w:r w:rsidRPr="00697AA3">
        <w:rPr>
          <w:rFonts w:ascii="Times New Roman" w:hAnsi="Times New Roman" w:cs="Times New Roman"/>
          <w:sz w:val="24"/>
          <w:szCs w:val="24"/>
        </w:rPr>
        <w:t>КОЭФФИЦИЕНТЫ</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52" w:name="P428"/>
      <w:bookmarkEnd w:id="52"/>
      <w:r w:rsidRPr="00697AA3">
        <w:rPr>
          <w:rFonts w:ascii="Times New Roman" w:hAnsi="Times New Roman" w:cs="Times New Roman"/>
          <w:sz w:val="24"/>
          <w:szCs w:val="24"/>
        </w:rPr>
        <w:t>1. Понижающие коэффициенты: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 0,1 - за площади, арендуемые: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индивидуальными предпринимателями и организациями, при числе работающих инвалидов на этих арендуемых площадях 30 и более процентов от списочной </w:t>
      </w:r>
      <w:hyperlink r:id="rId76">
        <w:r w:rsidRPr="00697AA3">
          <w:rPr>
            <w:rFonts w:ascii="Times New Roman" w:hAnsi="Times New Roman" w:cs="Times New Roman"/>
            <w:color w:val="0000FF"/>
            <w:sz w:val="24"/>
            <w:szCs w:val="24"/>
          </w:rPr>
          <w:t>численности</w:t>
        </w:r>
      </w:hyperlink>
      <w:r w:rsidRPr="00697AA3">
        <w:rPr>
          <w:rFonts w:ascii="Times New Roman" w:hAnsi="Times New Roman" w:cs="Times New Roman"/>
          <w:sz w:val="24"/>
          <w:szCs w:val="24"/>
        </w:rPr>
        <w:t xml:space="preserve"> работающих </w:t>
      </w:r>
      <w:hyperlink w:anchor="P439">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на данных площадях;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w:t>
      </w:r>
      <w:hyperlink w:anchor="P440">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льготируется;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w:t>
      </w:r>
      <w:hyperlink r:id="rId77">
        <w:r w:rsidRPr="00697AA3">
          <w:rPr>
            <w:rFonts w:ascii="Times New Roman" w:hAnsi="Times New Roman" w:cs="Times New Roman"/>
            <w:color w:val="0000FF"/>
            <w:sz w:val="24"/>
            <w:szCs w:val="24"/>
          </w:rPr>
          <w:t>перечнем</w:t>
        </w:r>
      </w:hyperlink>
      <w:r w:rsidRPr="00697AA3">
        <w:rPr>
          <w:rFonts w:ascii="Times New Roman" w:hAnsi="Times New Roman" w:cs="Times New Roman"/>
          <w:sz w:val="24"/>
          <w:szCs w:val="24"/>
        </w:rPr>
        <w:t>, определяемым Советом Министров Республики Беларусь;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республиканскими государственно-общественными объединениями, их организационными структурами;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профессиональными союзами (объединениями профессиональных союзов), их организационными структурами (подразделениями);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53" w:name="P437"/>
      <w:bookmarkEnd w:id="53"/>
      <w:r w:rsidRPr="00697AA3">
        <w:rPr>
          <w:rFonts w:ascii="Times New Roman" w:hAnsi="Times New Roman" w:cs="Times New Roman"/>
          <w:sz w:val="24"/>
          <w:szCs w:val="24"/>
        </w:rPr>
        <w:lastRenderedPageBreak/>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54" w:name="P439"/>
      <w:bookmarkEnd w:id="54"/>
      <w:r w:rsidRPr="00697AA3">
        <w:rPr>
          <w:rFonts w:ascii="Times New Roman" w:hAnsi="Times New Roman" w:cs="Times New Roman"/>
          <w:sz w:val="24"/>
          <w:szCs w:val="24"/>
        </w:rPr>
        <w:t>&lt;*&gt;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rsidR="00697AA3" w:rsidRPr="00697AA3" w:rsidRDefault="00697AA3">
      <w:pPr>
        <w:pStyle w:val="ConsPlusNormal"/>
        <w:spacing w:before="220"/>
        <w:ind w:firstLine="540"/>
        <w:jc w:val="both"/>
        <w:rPr>
          <w:rFonts w:ascii="Times New Roman" w:hAnsi="Times New Roman" w:cs="Times New Roman"/>
          <w:sz w:val="24"/>
          <w:szCs w:val="24"/>
        </w:rPr>
      </w:pPr>
      <w:bookmarkStart w:id="55" w:name="P440"/>
      <w:bookmarkEnd w:id="55"/>
      <w:r w:rsidRPr="00697AA3">
        <w:rPr>
          <w:rFonts w:ascii="Times New Roman" w:hAnsi="Times New Roman" w:cs="Times New Roman"/>
          <w:sz w:val="24"/>
          <w:szCs w:val="24"/>
        </w:rPr>
        <w:t>&lt;**&gt;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1.2. 0,2 - за площади, арендуемые: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юридическими лицами, на которые возложены функции редакций государственных печатных средств массовой информации;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коллегиями адвокатов, обеспечивающими оказание в соответствии с законодательными 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1.3. 0,4 - за площади, арендуемые:</w:t>
      </w:r>
    </w:p>
    <w:p w:rsidR="00697AA3" w:rsidRPr="00697AA3" w:rsidRDefault="00697AA3">
      <w:pPr>
        <w:pStyle w:val="ConsPlusNormal"/>
        <w:spacing w:before="220"/>
        <w:ind w:firstLine="540"/>
        <w:jc w:val="both"/>
        <w:rPr>
          <w:rFonts w:ascii="Times New Roman" w:hAnsi="Times New Roman" w:cs="Times New Roman"/>
          <w:sz w:val="24"/>
          <w:szCs w:val="24"/>
        </w:rPr>
      </w:pPr>
      <w:bookmarkStart w:id="56" w:name="P454"/>
      <w:bookmarkEnd w:id="56"/>
      <w:r w:rsidRPr="00697AA3">
        <w:rPr>
          <w:rFonts w:ascii="Times New Roman" w:hAnsi="Times New Roman" w:cs="Times New Roman"/>
          <w:sz w:val="24"/>
          <w:szCs w:val="24"/>
        </w:rPr>
        <w:t xml:space="preserve">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w:t>
      </w:r>
      <w:hyperlink w:anchor="P461">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Перечень видов таких услуг устанавливается районными, городскими (городов областного подчинения) исполкомами, Минским горисполкомом;</w:t>
      </w:r>
    </w:p>
    <w:p w:rsidR="00697AA3" w:rsidRPr="00697AA3" w:rsidRDefault="00697AA3">
      <w:pPr>
        <w:pStyle w:val="ConsPlusNormal"/>
        <w:spacing w:before="220"/>
        <w:ind w:firstLine="540"/>
        <w:jc w:val="both"/>
        <w:rPr>
          <w:rFonts w:ascii="Times New Roman" w:hAnsi="Times New Roman" w:cs="Times New Roman"/>
          <w:sz w:val="24"/>
          <w:szCs w:val="24"/>
        </w:rPr>
      </w:pPr>
      <w:bookmarkStart w:id="57" w:name="P455"/>
      <w:bookmarkEnd w:id="57"/>
      <w:r w:rsidRPr="00697AA3">
        <w:rPr>
          <w:rFonts w:ascii="Times New Roman" w:hAnsi="Times New Roman" w:cs="Times New Roman"/>
          <w:sz w:val="24"/>
          <w:szCs w:val="24"/>
        </w:rP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Понижающий коэффициент 0,4, установленный для юридических лиц и индивидуальных предпринимателей, указанных в </w:t>
      </w:r>
      <w:hyperlink w:anchor="P454">
        <w:r w:rsidRPr="00697AA3">
          <w:rPr>
            <w:rFonts w:ascii="Times New Roman" w:hAnsi="Times New Roman" w:cs="Times New Roman"/>
            <w:color w:val="0000FF"/>
            <w:sz w:val="24"/>
            <w:szCs w:val="24"/>
          </w:rPr>
          <w:t>абзацах втором</w:t>
        </w:r>
      </w:hyperlink>
      <w:r w:rsidRPr="00697AA3">
        <w:rPr>
          <w:rFonts w:ascii="Times New Roman" w:hAnsi="Times New Roman" w:cs="Times New Roman"/>
          <w:sz w:val="24"/>
          <w:szCs w:val="24"/>
        </w:rPr>
        <w:t xml:space="preserve"> и </w:t>
      </w:r>
      <w:hyperlink w:anchor="P455">
        <w:r w:rsidRPr="00697AA3">
          <w:rPr>
            <w:rFonts w:ascii="Times New Roman" w:hAnsi="Times New Roman" w:cs="Times New Roman"/>
            <w:color w:val="0000FF"/>
            <w:sz w:val="24"/>
            <w:szCs w:val="24"/>
          </w:rPr>
          <w:t>третьем части первой</w:t>
        </w:r>
      </w:hyperlink>
      <w:r w:rsidRPr="00697AA3">
        <w:rPr>
          <w:rFonts w:ascii="Times New Roman" w:hAnsi="Times New Roman" w:cs="Times New Roman"/>
          <w:sz w:val="24"/>
          <w:szCs w:val="24"/>
        </w:rPr>
        <w:t xml:space="preserve">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Если юридические лица и индивидуальные предприниматели наряду с деятельностью, предусмотренной в </w:t>
      </w:r>
      <w:hyperlink w:anchor="P454">
        <w:r w:rsidRPr="00697AA3">
          <w:rPr>
            <w:rFonts w:ascii="Times New Roman" w:hAnsi="Times New Roman" w:cs="Times New Roman"/>
            <w:color w:val="0000FF"/>
            <w:sz w:val="24"/>
            <w:szCs w:val="24"/>
          </w:rPr>
          <w:t>абзацах втором</w:t>
        </w:r>
      </w:hyperlink>
      <w:r w:rsidRPr="00697AA3">
        <w:rPr>
          <w:rFonts w:ascii="Times New Roman" w:hAnsi="Times New Roman" w:cs="Times New Roman"/>
          <w:sz w:val="24"/>
          <w:szCs w:val="24"/>
        </w:rPr>
        <w:t xml:space="preserve"> и </w:t>
      </w:r>
      <w:hyperlink w:anchor="P455">
        <w:r w:rsidRPr="00697AA3">
          <w:rPr>
            <w:rFonts w:ascii="Times New Roman" w:hAnsi="Times New Roman" w:cs="Times New Roman"/>
            <w:color w:val="0000FF"/>
            <w:sz w:val="24"/>
            <w:szCs w:val="24"/>
          </w:rPr>
          <w:t>третьем части первой</w:t>
        </w:r>
      </w:hyperlink>
      <w:r w:rsidRPr="00697AA3">
        <w:rPr>
          <w:rFonts w:ascii="Times New Roman" w:hAnsi="Times New Roman" w:cs="Times New Roman"/>
          <w:sz w:val="24"/>
          <w:szCs w:val="24"/>
        </w:rPr>
        <w:t xml:space="preserve">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 xml:space="preserve">В случае, если выделить площади, используемые непосредственно для осуществления деятельности, предусмотренной в </w:t>
      </w:r>
      <w:hyperlink w:anchor="P454">
        <w:r w:rsidRPr="00697AA3">
          <w:rPr>
            <w:rFonts w:ascii="Times New Roman" w:hAnsi="Times New Roman" w:cs="Times New Roman"/>
            <w:color w:val="0000FF"/>
            <w:sz w:val="24"/>
            <w:szCs w:val="24"/>
          </w:rPr>
          <w:t>абзацах втором</w:t>
        </w:r>
      </w:hyperlink>
      <w:r w:rsidRPr="00697AA3">
        <w:rPr>
          <w:rFonts w:ascii="Times New Roman" w:hAnsi="Times New Roman" w:cs="Times New Roman"/>
          <w:sz w:val="24"/>
          <w:szCs w:val="24"/>
        </w:rPr>
        <w:t xml:space="preserve"> и </w:t>
      </w:r>
      <w:hyperlink w:anchor="P455">
        <w:r w:rsidRPr="00697AA3">
          <w:rPr>
            <w:rFonts w:ascii="Times New Roman" w:hAnsi="Times New Roman" w:cs="Times New Roman"/>
            <w:color w:val="0000FF"/>
            <w:sz w:val="24"/>
            <w:szCs w:val="24"/>
          </w:rPr>
          <w:t>третьем части первой</w:t>
        </w:r>
      </w:hyperlink>
      <w:r w:rsidRPr="00697AA3">
        <w:rPr>
          <w:rFonts w:ascii="Times New Roman" w:hAnsi="Times New Roman" w:cs="Times New Roman"/>
          <w:sz w:val="24"/>
          <w:szCs w:val="24"/>
        </w:rPr>
        <w:t xml:space="preserve"> настоящего подпункта, не представляется возможным, понижающий коэффициент 0,4 к указанным площадям не применяется;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58" w:name="P461"/>
      <w:bookmarkEnd w:id="58"/>
      <w:r w:rsidRPr="00697AA3">
        <w:rPr>
          <w:rFonts w:ascii="Times New Roman" w:hAnsi="Times New Roman" w:cs="Times New Roman"/>
          <w:sz w:val="24"/>
          <w:szCs w:val="24"/>
        </w:rPr>
        <w:t>&lt;*&gt;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1.4. 0,5 - за площади: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в отношении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проведения капитального ремонта, реконструкции в соответствии с утвержденной проектной документацией;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которые являются производственными </w:t>
      </w:r>
      <w:hyperlink w:anchor="P470">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и арендуются юридическими лицами и индивидуальными предпринимателями для осуществления производства </w:t>
      </w:r>
      <w:hyperlink w:anchor="P480">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59" w:name="P470"/>
      <w:bookmarkEnd w:id="59"/>
      <w:r w:rsidRPr="00697AA3">
        <w:rPr>
          <w:rFonts w:ascii="Times New Roman" w:hAnsi="Times New Roman" w:cs="Times New Roman"/>
          <w:sz w:val="24"/>
          <w:szCs w:val="24"/>
        </w:rPr>
        <w:t>&lt;*&gt; Для целей настоящего подпункта под производственными площадями понимаются площади: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изолированных помещений, в отношении которых в документах регистра недвижимости указано назначение "Производственное помещение";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зданий, в отношении которых в документах регистра недвижимости указано одно из следующих назначений либо его разновидностей: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lastRenderedPageBreak/>
        <w:t>"Здание специализированное горнодобывающей промышленности";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обрабатывающей промышленности";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транспорта";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связи";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энергетики";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иного назначения";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"Здание специализированное коммунального хозяйства".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60" w:name="P480"/>
      <w:bookmarkEnd w:id="60"/>
      <w:r w:rsidRPr="00697AA3">
        <w:rPr>
          <w:rFonts w:ascii="Times New Roman" w:hAnsi="Times New Roman" w:cs="Times New Roman"/>
          <w:sz w:val="24"/>
          <w:szCs w:val="24"/>
        </w:rPr>
        <w:t>&lt;**&gt; Для целей настоящего подпункта под производством понимается деятельность, результатом которой является товар.</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1.5. 0,8 - за площади, арендуемые учреждениями образования для осуществления образовательной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61" w:name="P483"/>
      <w:bookmarkEnd w:id="61"/>
      <w:r w:rsidRPr="00697AA3">
        <w:rPr>
          <w:rFonts w:ascii="Times New Roman" w:hAnsi="Times New Roman" w:cs="Times New Roman"/>
          <w:sz w:val="24"/>
          <w:szCs w:val="24"/>
        </w:rP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уровня технологического уклада производства резидентов научно-технологических парков;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 Повышающие коэффициенты: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2.1. за площади, арендуемые для размещения игорных заведений: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21 - в г. Минске;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17 - в городах Барановичи, Бобруйске, Борисове, Бресте, Витебске, Волковыске, Гомеле, Гродно, Жлобине, Жодино, Заславле, Кобрине, Лиде, Могилеве, Мозыре, Молодечно, Новогрудке, Новополоцке, Орше, Осиповичи, Пинске, Полоцке, Светлогорске, Слониме, Слуцке, Солигорске;</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13 - в других населенных пунктах;</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УТВЕРЖДЕНО</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lastRenderedPageBreak/>
        <w:t xml:space="preserve">                                                        Указ Президента</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Республики Беларусь</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16.05.2023 N 138</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62" w:name="P503"/>
      <w:bookmarkEnd w:id="62"/>
      <w:r w:rsidRPr="00697AA3">
        <w:rPr>
          <w:rFonts w:ascii="Times New Roman" w:hAnsi="Times New Roman" w:cs="Times New Roman"/>
          <w:sz w:val="24"/>
          <w:szCs w:val="24"/>
        </w:rPr>
        <w:t>ПОЛОЖЕНИЕ</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О ПОРЯДКЕ ОПРЕДЕЛЕНИЯ РАЗМЕРА АРЕНДНОЙ ПЛАТЫ ПРИ СДАЧЕ В АРЕНДУ НЕДВИЖИМОГО ИМУЩЕСТВА НА РЫНКАХ</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63" w:name="P507"/>
      <w:bookmarkEnd w:id="63"/>
      <w:r w:rsidRPr="00697AA3">
        <w:rPr>
          <w:rFonts w:ascii="Times New Roman" w:hAnsi="Times New Roman" w:cs="Times New Roman"/>
          <w:sz w:val="24"/>
          <w:szCs w:val="24"/>
        </w:rP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Площадь места для торговли определяется по его фактическому размеру и указывается на экспликации на схеме рынка.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w:t>
      </w:r>
      <w:hyperlink w:anchor="P532">
        <w:r w:rsidRPr="00697AA3">
          <w:rPr>
            <w:rFonts w:ascii="Times New Roman" w:hAnsi="Times New Roman" w:cs="Times New Roman"/>
            <w:color w:val="0000FF"/>
            <w:sz w:val="24"/>
            <w:szCs w:val="24"/>
          </w:rPr>
          <w:t>части первой пункта 7</w:t>
        </w:r>
      </w:hyperlink>
      <w:r w:rsidRPr="00697AA3">
        <w:rPr>
          <w:rFonts w:ascii="Times New Roman" w:hAnsi="Times New Roman" w:cs="Times New Roman"/>
          <w:sz w:val="24"/>
          <w:szCs w:val="24"/>
        </w:rPr>
        <w:t xml:space="preserve"> настоящего Положения (далее - расходы, связанные с содержанием и эксплуатацией рынка).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64" w:name="P510"/>
      <w:bookmarkEnd w:id="64"/>
      <w:r w:rsidRPr="00697AA3">
        <w:rPr>
          <w:rFonts w:ascii="Times New Roman" w:hAnsi="Times New Roman" w:cs="Times New Roman"/>
          <w:sz w:val="24"/>
          <w:szCs w:val="24"/>
        </w:rP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При сдаче в аренду мест для торговли на рынках, находящихся вне административных границ населенных пунктов </w:t>
      </w:r>
      <w:hyperlink w:anchor="P514">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65" w:name="P514"/>
      <w:bookmarkEnd w:id="65"/>
      <w:r w:rsidRPr="00697AA3">
        <w:rPr>
          <w:rFonts w:ascii="Times New Roman" w:hAnsi="Times New Roman" w:cs="Times New Roman"/>
          <w:sz w:val="24"/>
          <w:szCs w:val="24"/>
        </w:rPr>
        <w:t>&lt;*&gt; За исключением мест для торговли на рынках, находящихся вне административных границ населенных пунктов в Минском районе.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4. Если размер арендной платы, определенный в соответствии с </w:t>
      </w:r>
      <w:hyperlink w:anchor="P507">
        <w:r w:rsidRPr="00697AA3">
          <w:rPr>
            <w:rFonts w:ascii="Times New Roman" w:hAnsi="Times New Roman" w:cs="Times New Roman"/>
            <w:color w:val="0000FF"/>
            <w:sz w:val="24"/>
            <w:szCs w:val="24"/>
          </w:rPr>
          <w:t>пунктами 2</w:t>
        </w:r>
      </w:hyperlink>
      <w:r w:rsidRPr="00697AA3">
        <w:rPr>
          <w:rFonts w:ascii="Times New Roman" w:hAnsi="Times New Roman" w:cs="Times New Roman"/>
          <w:sz w:val="24"/>
          <w:szCs w:val="24"/>
        </w:rPr>
        <w:t xml:space="preserve"> и </w:t>
      </w:r>
      <w:hyperlink w:anchor="P510">
        <w:r w:rsidRPr="00697AA3">
          <w:rPr>
            <w:rFonts w:ascii="Times New Roman" w:hAnsi="Times New Roman" w:cs="Times New Roman"/>
            <w:color w:val="0000FF"/>
            <w:sz w:val="24"/>
            <w:szCs w:val="24"/>
          </w:rPr>
          <w:t>3</w:t>
        </w:r>
      </w:hyperlink>
      <w:r w:rsidRPr="00697AA3">
        <w:rPr>
          <w:rFonts w:ascii="Times New Roman" w:hAnsi="Times New Roman" w:cs="Times New Roman"/>
          <w:sz w:val="24"/>
          <w:szCs w:val="24"/>
        </w:rPr>
        <w:t xml:space="preserve">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w:t>
      </w:r>
      <w:r w:rsidRPr="00697AA3">
        <w:rPr>
          <w:rFonts w:ascii="Times New Roman" w:hAnsi="Times New Roman" w:cs="Times New Roman"/>
          <w:sz w:val="24"/>
          <w:szCs w:val="24"/>
        </w:rPr>
        <w:lastRenderedPageBreak/>
        <w:t xml:space="preserve">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w:t>
      </w:r>
      <w:hyperlink w:anchor="P510">
        <w:r w:rsidRPr="00697AA3">
          <w:rPr>
            <w:rFonts w:ascii="Times New Roman" w:hAnsi="Times New Roman" w:cs="Times New Roman"/>
            <w:color w:val="0000FF"/>
            <w:sz w:val="24"/>
            <w:szCs w:val="24"/>
          </w:rPr>
          <w:t>пунктом 3</w:t>
        </w:r>
      </w:hyperlink>
      <w:r w:rsidRPr="00697AA3">
        <w:rPr>
          <w:rFonts w:ascii="Times New Roman" w:hAnsi="Times New Roman" w:cs="Times New Roman"/>
          <w:sz w:val="24"/>
          <w:szCs w:val="24"/>
        </w:rPr>
        <w:t xml:space="preserve">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w:t>
      </w:r>
      <w:hyperlink w:anchor="P510">
        <w:r w:rsidRPr="00697AA3">
          <w:rPr>
            <w:rFonts w:ascii="Times New Roman" w:hAnsi="Times New Roman" w:cs="Times New Roman"/>
            <w:color w:val="0000FF"/>
            <w:sz w:val="24"/>
            <w:szCs w:val="24"/>
          </w:rPr>
          <w:t>пунктами 2</w:t>
        </w:r>
      </w:hyperlink>
      <w:r w:rsidRPr="00697AA3">
        <w:rPr>
          <w:rFonts w:ascii="Times New Roman" w:hAnsi="Times New Roman" w:cs="Times New Roman"/>
          <w:sz w:val="24"/>
          <w:szCs w:val="24"/>
        </w:rPr>
        <w:t xml:space="preserve"> и </w:t>
      </w:r>
      <w:hyperlink w:anchor="P510">
        <w:r w:rsidRPr="00697AA3">
          <w:rPr>
            <w:rFonts w:ascii="Times New Roman" w:hAnsi="Times New Roman" w:cs="Times New Roman"/>
            <w:color w:val="0000FF"/>
            <w:sz w:val="24"/>
            <w:szCs w:val="24"/>
          </w:rPr>
          <w:t>3</w:t>
        </w:r>
      </w:hyperlink>
      <w:r w:rsidRPr="00697AA3">
        <w:rPr>
          <w:rFonts w:ascii="Times New Roman" w:hAnsi="Times New Roman" w:cs="Times New Roman"/>
          <w:sz w:val="24"/>
          <w:szCs w:val="24"/>
        </w:rPr>
        <w:t xml:space="preserve"> настоящего Положения.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6. При установлении повышающих коэффициентов: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расходы, связанные с содержанием и эксплуатацией рынка, определяются в соответствии с законодательством;</w:t>
      </w:r>
    </w:p>
    <w:p w:rsidR="00697AA3" w:rsidRPr="00697AA3" w:rsidRDefault="00697AA3">
      <w:pPr>
        <w:pStyle w:val="ConsPlusNormal"/>
        <w:spacing w:before="220"/>
        <w:ind w:firstLine="540"/>
        <w:jc w:val="both"/>
        <w:rPr>
          <w:rFonts w:ascii="Times New Roman" w:hAnsi="Times New Roman" w:cs="Times New Roman"/>
          <w:sz w:val="24"/>
          <w:szCs w:val="24"/>
        </w:rPr>
      </w:pPr>
      <w:bookmarkStart w:id="66" w:name="P521"/>
      <w:bookmarkEnd w:id="66"/>
      <w:r w:rsidRPr="00697AA3">
        <w:rPr>
          <w:rFonts w:ascii="Times New Roman" w:hAnsi="Times New Roman" w:cs="Times New Roman"/>
          <w:sz w:val="24"/>
          <w:szCs w:val="24"/>
        </w:rP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Если по итогам календарного года фактическая рентабельность превысила размер, указанный в </w:t>
      </w:r>
      <w:hyperlink w:anchor="P521">
        <w:r w:rsidRPr="00697AA3">
          <w:rPr>
            <w:rFonts w:ascii="Times New Roman" w:hAnsi="Times New Roman" w:cs="Times New Roman"/>
            <w:color w:val="0000FF"/>
            <w:sz w:val="24"/>
            <w:szCs w:val="24"/>
          </w:rPr>
          <w:t>абзаце третьем части первой</w:t>
        </w:r>
      </w:hyperlink>
      <w:r w:rsidRPr="00697AA3">
        <w:rPr>
          <w:rFonts w:ascii="Times New Roman" w:hAnsi="Times New Roman" w:cs="Times New Roman"/>
          <w:sz w:val="24"/>
          <w:szCs w:val="24"/>
        </w:rPr>
        <w:t xml:space="preserve"> настоящего пункта, арендодатель обязан предоставить обоснование дальнейшего применения установленных повышающих коэффициентов.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rsidR="00697AA3" w:rsidRPr="00697AA3" w:rsidRDefault="00697AA3">
      <w:pPr>
        <w:pStyle w:val="ConsPlusNormal"/>
        <w:spacing w:before="220"/>
        <w:ind w:firstLine="540"/>
        <w:jc w:val="both"/>
        <w:rPr>
          <w:rFonts w:ascii="Times New Roman" w:hAnsi="Times New Roman" w:cs="Times New Roman"/>
          <w:sz w:val="24"/>
          <w:szCs w:val="24"/>
        </w:rPr>
      </w:pPr>
      <w:bookmarkStart w:id="67" w:name="P524"/>
      <w:bookmarkEnd w:id="67"/>
      <w:r w:rsidRPr="00697AA3">
        <w:rPr>
          <w:rFonts w:ascii="Times New Roman" w:hAnsi="Times New Roman" w:cs="Times New Roman"/>
          <w:sz w:val="24"/>
          <w:szCs w:val="24"/>
        </w:rPr>
        <w:t xml:space="preserve">Учитываемый при установлении повышающих коэффициентов размер прибыли, определенный в </w:t>
      </w:r>
      <w:hyperlink w:anchor="P521">
        <w:r w:rsidRPr="00697AA3">
          <w:rPr>
            <w:rFonts w:ascii="Times New Roman" w:hAnsi="Times New Roman" w:cs="Times New Roman"/>
            <w:color w:val="0000FF"/>
            <w:sz w:val="24"/>
            <w:szCs w:val="24"/>
          </w:rPr>
          <w:t>абзаце третьем части первой</w:t>
        </w:r>
      </w:hyperlink>
      <w:r w:rsidRPr="00697AA3">
        <w:rPr>
          <w:rFonts w:ascii="Times New Roman" w:hAnsi="Times New Roman" w:cs="Times New Roman"/>
          <w:sz w:val="24"/>
          <w:szCs w:val="24"/>
        </w:rPr>
        <w:t xml:space="preserve">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финансирование капитального ремонта, строительства, реконструкции и модернизации рынков;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w:t>
      </w:r>
      <w:hyperlink w:anchor="P530">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Арендодателем после прекращения направления собственных средств на цели, указанные в </w:t>
      </w:r>
      <w:hyperlink w:anchor="P524">
        <w:r w:rsidRPr="00697AA3">
          <w:rPr>
            <w:rFonts w:ascii="Times New Roman" w:hAnsi="Times New Roman" w:cs="Times New Roman"/>
            <w:color w:val="0000FF"/>
            <w:sz w:val="24"/>
            <w:szCs w:val="24"/>
          </w:rPr>
          <w:t>части четвертой</w:t>
        </w:r>
      </w:hyperlink>
      <w:r w:rsidRPr="00697AA3">
        <w:rPr>
          <w:rFonts w:ascii="Times New Roman" w:hAnsi="Times New Roman" w:cs="Times New Roman"/>
          <w:sz w:val="24"/>
          <w:szCs w:val="24"/>
        </w:rPr>
        <w:t xml:space="preserve"> настоящего пункта, а также возврата использованных на эти </w:t>
      </w:r>
      <w:r w:rsidRPr="00697AA3">
        <w:rPr>
          <w:rFonts w:ascii="Times New Roman" w:hAnsi="Times New Roman" w:cs="Times New Roman"/>
          <w:sz w:val="24"/>
          <w:szCs w:val="24"/>
        </w:rPr>
        <w:lastRenderedPageBreak/>
        <w:t xml:space="preserve">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w:t>
      </w:r>
      <w:hyperlink w:anchor="P521">
        <w:r w:rsidRPr="00697AA3">
          <w:rPr>
            <w:rFonts w:ascii="Times New Roman" w:hAnsi="Times New Roman" w:cs="Times New Roman"/>
            <w:color w:val="0000FF"/>
            <w:sz w:val="24"/>
            <w:szCs w:val="24"/>
          </w:rPr>
          <w:t>абзаца третьего части первой</w:t>
        </w:r>
      </w:hyperlink>
      <w:r w:rsidRPr="00697AA3">
        <w:rPr>
          <w:rFonts w:ascii="Times New Roman" w:hAnsi="Times New Roman" w:cs="Times New Roman"/>
          <w:sz w:val="24"/>
          <w:szCs w:val="24"/>
        </w:rPr>
        <w:t xml:space="preserve"> настоящего пункта с изменением размера ранее установленных повышающих коэффициентов.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установлении повышающих коэффициентов их размер в пределах одного рынка может быть дифференцирован по группам мест для торговли.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68" w:name="P530"/>
      <w:bookmarkEnd w:id="68"/>
      <w:r w:rsidRPr="00697AA3">
        <w:rPr>
          <w:rFonts w:ascii="Times New Roman" w:hAnsi="Times New Roman" w:cs="Times New Roman"/>
          <w:sz w:val="24"/>
          <w:szCs w:val="24"/>
        </w:rPr>
        <w:t>&lt;*&gt;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bookmarkStart w:id="69" w:name="P532"/>
      <w:bookmarkEnd w:id="69"/>
      <w:r w:rsidRPr="00697AA3">
        <w:rPr>
          <w:rFonts w:ascii="Times New Roman" w:hAnsi="Times New Roman" w:cs="Times New Roman"/>
          <w:sz w:val="24"/>
          <w:szCs w:val="24"/>
        </w:rPr>
        <w:t xml:space="preserve">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w:t>
      </w:r>
      <w:hyperlink r:id="rId78">
        <w:r w:rsidRPr="00697AA3">
          <w:rPr>
            <w:rFonts w:ascii="Times New Roman" w:hAnsi="Times New Roman" w:cs="Times New Roman"/>
            <w:color w:val="0000FF"/>
            <w:sz w:val="24"/>
            <w:szCs w:val="24"/>
          </w:rPr>
          <w:t>законодательством</w:t>
        </w:r>
      </w:hyperlink>
      <w:r w:rsidRPr="00697AA3">
        <w:rPr>
          <w:rFonts w:ascii="Times New Roman" w:hAnsi="Times New Roman" w:cs="Times New Roman"/>
          <w:sz w:val="24"/>
          <w:szCs w:val="24"/>
        </w:rPr>
        <w:t xml:space="preserve">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Взимание с арендаторов мест для торговли платежей, не предусмотренных в </w:t>
      </w:r>
      <w:hyperlink w:anchor="P532">
        <w:r w:rsidRPr="00697AA3">
          <w:rPr>
            <w:rFonts w:ascii="Times New Roman" w:hAnsi="Times New Roman" w:cs="Times New Roman"/>
            <w:color w:val="0000FF"/>
            <w:sz w:val="24"/>
            <w:szCs w:val="24"/>
          </w:rPr>
          <w:t>части первой</w:t>
        </w:r>
      </w:hyperlink>
      <w:r w:rsidRPr="00697AA3">
        <w:rPr>
          <w:rFonts w:ascii="Times New Roman" w:hAnsi="Times New Roman" w:cs="Times New Roman"/>
          <w:sz w:val="24"/>
          <w:szCs w:val="24"/>
        </w:rPr>
        <w:t xml:space="preserve"> настоящего пункта, запрещается.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10. За места для торговли, сдаваемые в субаренду, размер арендной платы определяется в соответствии с настоящим Положением.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w:t>
      </w:r>
      <w:hyperlink w:anchor="P507">
        <w:r w:rsidRPr="00697AA3">
          <w:rPr>
            <w:rFonts w:ascii="Times New Roman" w:hAnsi="Times New Roman" w:cs="Times New Roman"/>
            <w:color w:val="0000FF"/>
            <w:sz w:val="24"/>
            <w:szCs w:val="24"/>
          </w:rPr>
          <w:t>пунктами 2</w:t>
        </w:r>
      </w:hyperlink>
      <w:r w:rsidRPr="00697AA3">
        <w:rPr>
          <w:rFonts w:ascii="Times New Roman" w:hAnsi="Times New Roman" w:cs="Times New Roman"/>
          <w:sz w:val="24"/>
          <w:szCs w:val="24"/>
        </w:rPr>
        <w:t xml:space="preserve"> и </w:t>
      </w:r>
      <w:hyperlink w:anchor="P510">
        <w:r w:rsidRPr="00697AA3">
          <w:rPr>
            <w:rFonts w:ascii="Times New Roman" w:hAnsi="Times New Roman" w:cs="Times New Roman"/>
            <w:color w:val="0000FF"/>
            <w:sz w:val="24"/>
            <w:szCs w:val="24"/>
          </w:rPr>
          <w:t>3</w:t>
        </w:r>
      </w:hyperlink>
      <w:r w:rsidRPr="00697AA3">
        <w:rPr>
          <w:rFonts w:ascii="Times New Roman" w:hAnsi="Times New Roman" w:cs="Times New Roman"/>
          <w:sz w:val="24"/>
          <w:szCs w:val="24"/>
        </w:rPr>
        <w:t xml:space="preserve"> настоящего Положения, если иное не определено законодательством.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right"/>
        <w:outlineLvl w:val="1"/>
        <w:rPr>
          <w:rFonts w:ascii="Times New Roman" w:hAnsi="Times New Roman" w:cs="Times New Roman"/>
          <w:sz w:val="24"/>
          <w:szCs w:val="24"/>
        </w:rPr>
      </w:pPr>
      <w:r w:rsidRPr="00697AA3">
        <w:rPr>
          <w:rFonts w:ascii="Times New Roman" w:hAnsi="Times New Roman" w:cs="Times New Roman"/>
          <w:sz w:val="24"/>
          <w:szCs w:val="24"/>
        </w:rPr>
        <w:t>Приложение</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к Положению о порядке определения</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размера арендной платы при сдаче в аренду</w:t>
      </w:r>
    </w:p>
    <w:p w:rsidR="00697AA3" w:rsidRPr="00697AA3" w:rsidRDefault="00697AA3">
      <w:pPr>
        <w:pStyle w:val="ConsPlusNormal"/>
        <w:jc w:val="right"/>
        <w:rPr>
          <w:rFonts w:ascii="Times New Roman" w:hAnsi="Times New Roman" w:cs="Times New Roman"/>
          <w:sz w:val="24"/>
          <w:szCs w:val="24"/>
        </w:rPr>
      </w:pPr>
      <w:r w:rsidRPr="00697AA3">
        <w:rPr>
          <w:rFonts w:ascii="Times New Roman" w:hAnsi="Times New Roman" w:cs="Times New Roman"/>
          <w:sz w:val="24"/>
          <w:szCs w:val="24"/>
        </w:rPr>
        <w:t>недвижимого имущества на рынках</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БАЗОВЫЕ СТАВКИ</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ЗА МЕСТА ДЛЯ ТОРГОВЛИ НА РЫНКАХ</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rPr>
          <w:rFonts w:ascii="Times New Roman" w:hAnsi="Times New Roman" w:cs="Times New Roman"/>
          <w:sz w:val="24"/>
          <w:szCs w:val="24"/>
        </w:rPr>
        <w:sectPr w:rsidR="00697AA3" w:rsidRPr="00697AA3">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8820"/>
        <w:gridCol w:w="2805"/>
      </w:tblGrid>
      <w:tr w:rsidR="00697AA3" w:rsidRPr="00697AA3">
        <w:tblPrEx>
          <w:tblCellMar>
            <w:top w:w="0" w:type="dxa"/>
            <w:bottom w:w="0" w:type="dxa"/>
          </w:tblCellMar>
        </w:tblPrEx>
        <w:tc>
          <w:tcPr>
            <w:tcW w:w="88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lastRenderedPageBreak/>
              <w:t>Наименование населенных пунктов</w:t>
            </w:r>
          </w:p>
        </w:tc>
        <w:tc>
          <w:tcPr>
            <w:tcW w:w="2805" w:type="dxa"/>
            <w:tcBorders>
              <w:top w:val="single" w:sz="4" w:space="0" w:color="auto"/>
              <w:left w:val="nil"/>
              <w:bottom w:val="single" w:sz="4" w:space="0" w:color="auto"/>
              <w:right w:val="nil"/>
            </w:tcBorders>
            <w:tcMar>
              <w:top w:w="0" w:type="dxa"/>
              <w:left w:w="0" w:type="dxa"/>
              <w:bottom w:w="0" w:type="dxa"/>
              <w:right w:w="0" w:type="dxa"/>
            </w:tcMar>
            <w:vAlign w:val="center"/>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Базовая ставка, в базовых арендных величинах</w:t>
            </w:r>
          </w:p>
        </w:tc>
      </w:tr>
      <w:tr w:rsidR="00697AA3" w:rsidRPr="00697AA3">
        <w:tblPrEx>
          <w:tblBorders>
            <w:insideH w:val="none" w:sz="0" w:space="0" w:color="auto"/>
          </w:tblBorders>
          <w:tblCellMar>
            <w:top w:w="0" w:type="dxa"/>
            <w:bottom w:w="0" w:type="dxa"/>
          </w:tblCellMar>
        </w:tblPrEx>
        <w:tc>
          <w:tcPr>
            <w:tcW w:w="8820" w:type="dxa"/>
            <w:tcBorders>
              <w:top w:val="single" w:sz="4" w:space="0" w:color="auto"/>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 Минск</w:t>
            </w:r>
          </w:p>
        </w:tc>
        <w:tc>
          <w:tcPr>
            <w:tcW w:w="2805" w:type="dxa"/>
            <w:tcBorders>
              <w:top w:val="single" w:sz="4" w:space="0" w:color="auto"/>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1,1</w:t>
            </w:r>
          </w:p>
        </w:tc>
      </w:tr>
      <w:tr w:rsidR="00697AA3" w:rsidRPr="00697AA3">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Брест, Витебск, Гомель, Гродно, Могилев</w:t>
            </w:r>
          </w:p>
        </w:tc>
        <w:tc>
          <w:tcPr>
            <w:tcW w:w="280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0,7</w:t>
            </w:r>
          </w:p>
        </w:tc>
      </w:tr>
      <w:tr w:rsidR="00697AA3" w:rsidRPr="00697AA3">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tc>
        <w:tc>
          <w:tcPr>
            <w:tcW w:w="280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0,6</w:t>
            </w:r>
          </w:p>
        </w:tc>
      </w:tr>
      <w:tr w:rsidR="00697AA3" w:rsidRPr="00697AA3">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Новогрудка, Орши, Осиповичи, Пинска, Полоцка, Светлогорска, Слонима, Слуцка, Солигорска)</w:t>
            </w:r>
          </w:p>
        </w:tc>
        <w:tc>
          <w:tcPr>
            <w:tcW w:w="280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0,4</w:t>
            </w:r>
          </w:p>
        </w:tc>
      </w:tr>
      <w:tr w:rsidR="00697AA3" w:rsidRPr="00697AA3">
        <w:tblPrEx>
          <w:tblBorders>
            <w:insideH w:val="none" w:sz="0" w:space="0" w:color="auto"/>
          </w:tblBorders>
          <w:tblCellMar>
            <w:top w:w="0" w:type="dxa"/>
            <w:bottom w:w="0" w:type="dxa"/>
          </w:tblCellMar>
        </w:tblPrEx>
        <w:tc>
          <w:tcPr>
            <w:tcW w:w="8820" w:type="dxa"/>
            <w:tcBorders>
              <w:top w:val="nil"/>
              <w:left w:val="nil"/>
              <w:bottom w:val="nil"/>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Населенные пункты, расположенные на территории Минского района (за исключением города Заславля), город Новолукомль</w:t>
            </w:r>
          </w:p>
        </w:tc>
        <w:tc>
          <w:tcPr>
            <w:tcW w:w="2805" w:type="dxa"/>
            <w:tcBorders>
              <w:top w:val="nil"/>
              <w:left w:val="nil"/>
              <w:bottom w:val="nil"/>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0,4</w:t>
            </w:r>
          </w:p>
        </w:tc>
      </w:tr>
      <w:tr w:rsidR="00697AA3" w:rsidRPr="00697AA3">
        <w:tblPrEx>
          <w:tblBorders>
            <w:insideH w:val="none" w:sz="0" w:space="0" w:color="auto"/>
          </w:tblBorders>
          <w:tblCellMar>
            <w:top w:w="0" w:type="dxa"/>
            <w:bottom w:w="0" w:type="dxa"/>
          </w:tblCellMar>
        </w:tblPrEx>
        <w:tc>
          <w:tcPr>
            <w:tcW w:w="8820" w:type="dxa"/>
            <w:tcBorders>
              <w:top w:val="nil"/>
              <w:left w:val="nil"/>
              <w:bottom w:val="single" w:sz="4" w:space="0" w:color="auto"/>
              <w:right w:val="nil"/>
            </w:tcBorders>
            <w:tcMar>
              <w:top w:w="0" w:type="dxa"/>
              <w:left w:w="0" w:type="dxa"/>
              <w:bottom w:w="0" w:type="dxa"/>
              <w:right w:w="0" w:type="dxa"/>
            </w:tcMar>
          </w:tcPr>
          <w:p w:rsidR="00697AA3" w:rsidRPr="00697AA3" w:rsidRDefault="00697AA3">
            <w:pPr>
              <w:pStyle w:val="ConsPlusNormal"/>
              <w:rPr>
                <w:rFonts w:ascii="Times New Roman" w:hAnsi="Times New Roman" w:cs="Times New Roman"/>
                <w:sz w:val="24"/>
                <w:szCs w:val="24"/>
              </w:rPr>
            </w:pPr>
            <w:r w:rsidRPr="00697AA3">
              <w:rPr>
                <w:rFonts w:ascii="Times New Roman" w:hAnsi="Times New Roman" w:cs="Times New Roman"/>
                <w:sz w:val="24"/>
                <w:szCs w:val="24"/>
              </w:rPr>
              <w:t>Другие населенные пункты</w:t>
            </w:r>
          </w:p>
        </w:tc>
        <w:tc>
          <w:tcPr>
            <w:tcW w:w="2805" w:type="dxa"/>
            <w:tcBorders>
              <w:top w:val="nil"/>
              <w:left w:val="nil"/>
              <w:bottom w:val="single" w:sz="4" w:space="0" w:color="auto"/>
              <w:right w:val="nil"/>
            </w:tcBorders>
            <w:tcMar>
              <w:top w:w="0" w:type="dxa"/>
              <w:left w:w="0" w:type="dxa"/>
              <w:bottom w:w="0" w:type="dxa"/>
              <w:right w:w="0" w:type="dxa"/>
            </w:tcMar>
            <w:vAlign w:val="bottom"/>
          </w:tcPr>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sz w:val="24"/>
                <w:szCs w:val="24"/>
              </w:rPr>
              <w:t>0,3</w:t>
            </w:r>
          </w:p>
        </w:tc>
      </w:tr>
    </w:tbl>
    <w:p w:rsidR="00697AA3" w:rsidRPr="00697AA3" w:rsidRDefault="00697AA3">
      <w:pPr>
        <w:pStyle w:val="ConsPlusNormal"/>
        <w:rPr>
          <w:rFonts w:ascii="Times New Roman" w:hAnsi="Times New Roman" w:cs="Times New Roman"/>
          <w:sz w:val="24"/>
          <w:szCs w:val="24"/>
        </w:rPr>
        <w:sectPr w:rsidR="00697AA3" w:rsidRPr="00697AA3">
          <w:pgSz w:w="16838" w:h="11905" w:orient="landscape"/>
          <w:pgMar w:top="1701" w:right="1134" w:bottom="850" w:left="1134" w:header="0" w:footer="0" w:gutter="0"/>
          <w:cols w:space="720"/>
          <w:titlePg/>
        </w:sect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УТВЕРЖДЕНО</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Указ Президента</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Республики Беларусь</w:t>
      </w:r>
    </w:p>
    <w:p w:rsidR="00697AA3" w:rsidRPr="00697AA3" w:rsidRDefault="00697AA3">
      <w:pPr>
        <w:pStyle w:val="ConsPlusNonformat"/>
        <w:jc w:val="both"/>
        <w:rPr>
          <w:rFonts w:ascii="Times New Roman" w:hAnsi="Times New Roman" w:cs="Times New Roman"/>
          <w:sz w:val="24"/>
          <w:szCs w:val="24"/>
        </w:rPr>
      </w:pPr>
      <w:r w:rsidRPr="00697AA3">
        <w:rPr>
          <w:rFonts w:ascii="Times New Roman" w:hAnsi="Times New Roman" w:cs="Times New Roman"/>
          <w:sz w:val="24"/>
          <w:szCs w:val="24"/>
        </w:rPr>
        <w:t xml:space="preserve">                                                        16.05.2023 N 138</w:t>
      </w:r>
    </w:p>
    <w:p w:rsidR="00697AA3" w:rsidRPr="00697AA3" w:rsidRDefault="00697AA3">
      <w:pPr>
        <w:pStyle w:val="ConsPlusNormal"/>
        <w:rPr>
          <w:rFonts w:ascii="Times New Roman" w:hAnsi="Times New Roman" w:cs="Times New Roman"/>
          <w:sz w:val="24"/>
          <w:szCs w:val="24"/>
        </w:rPr>
      </w:pPr>
    </w:p>
    <w:p w:rsidR="00697AA3" w:rsidRPr="00697AA3" w:rsidRDefault="00697AA3">
      <w:pPr>
        <w:pStyle w:val="ConsPlusTitle"/>
        <w:jc w:val="center"/>
        <w:rPr>
          <w:rFonts w:ascii="Times New Roman" w:hAnsi="Times New Roman" w:cs="Times New Roman"/>
          <w:sz w:val="24"/>
          <w:szCs w:val="24"/>
        </w:rPr>
      </w:pPr>
      <w:bookmarkStart w:id="70" w:name="P577"/>
      <w:bookmarkEnd w:id="70"/>
      <w:r w:rsidRPr="00697AA3">
        <w:rPr>
          <w:rFonts w:ascii="Times New Roman" w:hAnsi="Times New Roman" w:cs="Times New Roman"/>
          <w:sz w:val="24"/>
          <w:szCs w:val="24"/>
        </w:rPr>
        <w:t>ПОЛОЖЕНИЕ</w:t>
      </w:r>
    </w:p>
    <w:p w:rsidR="00697AA3" w:rsidRPr="00697AA3" w:rsidRDefault="00697AA3">
      <w:pPr>
        <w:pStyle w:val="ConsPlusTitle"/>
        <w:jc w:val="center"/>
        <w:rPr>
          <w:rFonts w:ascii="Times New Roman" w:hAnsi="Times New Roman" w:cs="Times New Roman"/>
          <w:sz w:val="24"/>
          <w:szCs w:val="24"/>
        </w:rPr>
      </w:pPr>
      <w:r w:rsidRPr="00697AA3">
        <w:rPr>
          <w:rFonts w:ascii="Times New Roman" w:hAnsi="Times New Roman" w:cs="Times New Roman"/>
          <w:sz w:val="24"/>
          <w:szCs w:val="24"/>
        </w:rPr>
        <w:t>О ПОРЯДКЕ ОПРЕДЕЛЕНИЯ РАЗМЕРА АРЕНДНОЙ ПЛАТЫ ПРИ СДАЧЕ В АРЕНДУ ДВИЖИМОГО ИМУЩЕСТВА, НАХОДЯЩЕГОСЯ В ГОСУДАРСТВЕННОЙ СОБСТВЕННОСТИ</w:t>
      </w:r>
    </w:p>
    <w:p w:rsidR="00697AA3" w:rsidRPr="00697AA3" w:rsidRDefault="00697AA3">
      <w:pPr>
        <w:pStyle w:val="ConsPlusNormal"/>
        <w:jc w:val="center"/>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w:t>
      </w:r>
      <w:hyperlink w:anchor="P598">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xml:space="preserve"> (далее, если не указано иное, - движимое имущество).</w:t>
      </w:r>
    </w:p>
    <w:p w:rsidR="00697AA3" w:rsidRPr="00697AA3" w:rsidRDefault="00697AA3">
      <w:pPr>
        <w:pStyle w:val="ConsPlusNormal"/>
        <w:spacing w:before="220"/>
        <w:ind w:firstLine="540"/>
        <w:jc w:val="both"/>
        <w:rPr>
          <w:rFonts w:ascii="Times New Roman" w:hAnsi="Times New Roman" w:cs="Times New Roman"/>
          <w:sz w:val="24"/>
          <w:szCs w:val="24"/>
        </w:rPr>
      </w:pPr>
      <w:bookmarkStart w:id="71" w:name="P581"/>
      <w:bookmarkEnd w:id="71"/>
      <w:r w:rsidRPr="00697AA3">
        <w:rPr>
          <w:rFonts w:ascii="Times New Roman" w:hAnsi="Times New Roman" w:cs="Times New Roman"/>
          <w:sz w:val="24"/>
          <w:szCs w:val="24"/>
        </w:rPr>
        <w:t xml:space="preserve">2. Размер арендной платы при сдаче в аренду движимого имущества (далее, если не указано иное, - арендная плата), стоимость которого превышает 30 тыс. базовых </w:t>
      </w:r>
      <w:hyperlink r:id="rId79">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42"/>
          <w:sz w:val="24"/>
          <w:szCs w:val="24"/>
        </w:rPr>
        <w:drawing>
          <wp:inline distT="0" distB="0" distL="0" distR="0">
            <wp:extent cx="3187700" cy="675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187700" cy="675640"/>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10"/>
          <w:sz w:val="24"/>
          <w:szCs w:val="24"/>
        </w:rPr>
        <w:drawing>
          <wp:inline distT="0" distB="0" distL="0" distR="0">
            <wp:extent cx="435610" cy="2781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35610" cy="278130"/>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4"/>
          <w:sz w:val="24"/>
          <w:szCs w:val="24"/>
        </w:rPr>
        <w:drawing>
          <wp:inline distT="0" distB="0" distL="0" distR="0">
            <wp:extent cx="513080" cy="1981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513080" cy="198120"/>
                    </a:xfrm>
                    <a:prstGeom prst="rect">
                      <a:avLst/>
                    </a:prstGeom>
                    <a:noFill/>
                    <a:ln>
                      <a:noFill/>
                    </a:ln>
                  </pic:spPr>
                </pic:pic>
              </a:graphicData>
            </a:graphic>
          </wp:inline>
        </w:drawing>
      </w:r>
      <w:r w:rsidRPr="00697AA3">
        <w:rPr>
          <w:rFonts w:ascii="Times New Roman" w:hAnsi="Times New Roman" w:cs="Times New Roman"/>
          <w:sz w:val="24"/>
          <w:szCs w:val="24"/>
        </w:rPr>
        <w:t xml:space="preserve"> - остаточная стоимость движимого имущества,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drawing>
          <wp:inline distT="0" distB="0" distL="0" distR="0">
            <wp:extent cx="437515" cy="2387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37515" cy="238760"/>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изменения стоимости основных средств;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4"/>
          <w:sz w:val="24"/>
          <w:szCs w:val="24"/>
        </w:rPr>
        <w:drawing>
          <wp:inline distT="0" distB="0" distL="0" distR="0">
            <wp:extent cx="513080" cy="3181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13080" cy="318135"/>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эффективности;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0"/>
          <w:sz w:val="24"/>
          <w:szCs w:val="24"/>
        </w:rPr>
        <w:drawing>
          <wp:inline distT="0" distB="0" distL="0" distR="0">
            <wp:extent cx="432435" cy="2755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32435" cy="275590"/>
                    </a:xfrm>
                    <a:prstGeom prst="rect">
                      <a:avLst/>
                    </a:prstGeom>
                    <a:noFill/>
                    <a:ln>
                      <a:noFill/>
                    </a:ln>
                  </pic:spPr>
                </pic:pic>
              </a:graphicData>
            </a:graphic>
          </wp:inline>
        </w:drawing>
      </w:r>
      <w:r w:rsidRPr="00697AA3">
        <w:rPr>
          <w:rFonts w:ascii="Times New Roman" w:hAnsi="Times New Roman" w:cs="Times New Roman"/>
          <w:sz w:val="24"/>
          <w:szCs w:val="24"/>
        </w:rPr>
        <w:t xml:space="preserve"> - транспортный налог (при сдаче в аренду транспортного средства),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НДС - налог на добавленную стоимость,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определении размера арендной платы остаточная стоимость движимого имущества (С</w:t>
      </w:r>
      <w:r w:rsidRPr="00697AA3">
        <w:rPr>
          <w:rFonts w:ascii="Times New Roman" w:hAnsi="Times New Roman" w:cs="Times New Roman"/>
          <w:sz w:val="24"/>
          <w:szCs w:val="24"/>
          <w:vertAlign w:val="subscript"/>
        </w:rPr>
        <w:t>ост.</w:t>
      </w:r>
      <w:r w:rsidRPr="00697AA3">
        <w:rPr>
          <w:rFonts w:ascii="Times New Roman" w:hAnsi="Times New Roman" w:cs="Times New Roman"/>
          <w:sz w:val="24"/>
          <w:szCs w:val="24"/>
        </w:rPr>
        <w:t xml:space="preserve">)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599">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Коэффициент изменения стоимости основных средств (К</w:t>
      </w:r>
      <w:r w:rsidRPr="00697AA3">
        <w:rPr>
          <w:rFonts w:ascii="Times New Roman" w:hAnsi="Times New Roman" w:cs="Times New Roman"/>
          <w:sz w:val="24"/>
          <w:szCs w:val="24"/>
          <w:vertAlign w:val="subscript"/>
        </w:rPr>
        <w:t>ис.</w:t>
      </w:r>
      <w:r w:rsidRPr="00697AA3">
        <w:rPr>
          <w:rFonts w:ascii="Times New Roman" w:hAnsi="Times New Roman" w:cs="Times New Roman"/>
          <w:sz w:val="24"/>
          <w:szCs w:val="24"/>
        </w:rP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697AA3" w:rsidRPr="00697AA3" w:rsidRDefault="00697AA3">
      <w:pPr>
        <w:pStyle w:val="ConsPlusNormal"/>
        <w:spacing w:before="220"/>
        <w:ind w:firstLine="540"/>
        <w:jc w:val="both"/>
        <w:rPr>
          <w:rFonts w:ascii="Times New Roman" w:hAnsi="Times New Roman" w:cs="Times New Roman"/>
          <w:sz w:val="24"/>
          <w:szCs w:val="24"/>
        </w:rPr>
      </w:pPr>
      <w:bookmarkStart w:id="72" w:name="P593"/>
      <w:bookmarkEnd w:id="72"/>
      <w:r w:rsidRPr="00697AA3">
        <w:rPr>
          <w:rFonts w:ascii="Times New Roman" w:hAnsi="Times New Roman" w:cs="Times New Roman"/>
          <w:sz w:val="24"/>
          <w:szCs w:val="24"/>
        </w:rPr>
        <w:lastRenderedPageBreak/>
        <w:t>Коэффициент эффективности (К</w:t>
      </w:r>
      <w:r w:rsidRPr="00697AA3">
        <w:rPr>
          <w:rFonts w:ascii="Times New Roman" w:hAnsi="Times New Roman" w:cs="Times New Roman"/>
          <w:sz w:val="24"/>
          <w:szCs w:val="24"/>
          <w:vertAlign w:val="subscript"/>
        </w:rPr>
        <w:t>эф.</w:t>
      </w:r>
      <w:r w:rsidRPr="00697AA3">
        <w:rPr>
          <w:rFonts w:ascii="Times New Roman" w:hAnsi="Times New Roman" w:cs="Times New Roman"/>
          <w:sz w:val="24"/>
          <w:szCs w:val="24"/>
        </w:rP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Изменение установленного в договоре аренды движимого имущества в соответствии с </w:t>
      </w:r>
      <w:hyperlink w:anchor="P593">
        <w:r w:rsidRPr="00697AA3">
          <w:rPr>
            <w:rFonts w:ascii="Times New Roman" w:hAnsi="Times New Roman" w:cs="Times New Roman"/>
            <w:color w:val="0000FF"/>
            <w:sz w:val="24"/>
            <w:szCs w:val="24"/>
          </w:rPr>
          <w:t>частью четвертой</w:t>
        </w:r>
      </w:hyperlink>
      <w:r w:rsidRPr="00697AA3">
        <w:rPr>
          <w:rFonts w:ascii="Times New Roman" w:hAnsi="Times New Roman" w:cs="Times New Roman"/>
          <w:sz w:val="24"/>
          <w:szCs w:val="24"/>
        </w:rPr>
        <w:t xml:space="preserve"> настоящего пункта коэффициента осуществляется по соглашению сторон.</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Размер арендной платы в период действия договора аренды движимого имущества, стоимость которого превышает 30 тыс. базовых </w:t>
      </w:r>
      <w:hyperlink r:id="rId85">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пересчитывается с учетом проведенной переоценки основных средств.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При изменении налогового законодательства в период действия договора аренды движимого имущества, стоимость которого превышает 30 тыс. базовых </w:t>
      </w:r>
      <w:hyperlink r:id="rId86">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в него вносятся соответствующие изменения.</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73" w:name="P598"/>
      <w:bookmarkEnd w:id="73"/>
      <w:r w:rsidRPr="00697AA3">
        <w:rPr>
          <w:rFonts w:ascii="Times New Roman" w:hAnsi="Times New Roman" w:cs="Times New Roman"/>
          <w:sz w:val="24"/>
          <w:szCs w:val="24"/>
        </w:rPr>
        <w:t>&lt;*&gt;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bookmarkStart w:id="74" w:name="P599"/>
      <w:bookmarkEnd w:id="74"/>
      <w:r w:rsidRPr="00697AA3">
        <w:rPr>
          <w:rFonts w:ascii="Times New Roman" w:hAnsi="Times New Roman" w:cs="Times New Roman"/>
          <w:sz w:val="24"/>
          <w:szCs w:val="24"/>
        </w:rPr>
        <w:t>&lt;**&gt; В случае принятия его к бухгалтерскому учету после 1 января года, в котором заключается договор аренды.</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3. Размер арендной платы при сдаче в аренду движимого имущества, стоимость которого не превышает 30 тыс. базовых </w:t>
      </w:r>
      <w:hyperlink r:id="rId87">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частей движимого имущества, в том числе при почасовой аренде, определяется по соглашению сторон.</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5. Если определенный в соответствии с </w:t>
      </w:r>
      <w:hyperlink w:anchor="P581">
        <w:r w:rsidRPr="00697AA3">
          <w:rPr>
            <w:rFonts w:ascii="Times New Roman" w:hAnsi="Times New Roman" w:cs="Times New Roman"/>
            <w:color w:val="0000FF"/>
            <w:sz w:val="24"/>
            <w:szCs w:val="24"/>
          </w:rPr>
          <w:t>пунктом 2</w:t>
        </w:r>
      </w:hyperlink>
      <w:r w:rsidRPr="00697AA3">
        <w:rPr>
          <w:rFonts w:ascii="Times New Roman" w:hAnsi="Times New Roman" w:cs="Times New Roman"/>
          <w:sz w:val="24"/>
          <w:szCs w:val="24"/>
        </w:rPr>
        <w:t xml:space="preserve"> настоящего Положения размер арендной платы при сдаче в аренду движимого имущества, стоимость которого превышает 30 тыс. базовых </w:t>
      </w:r>
      <w:hyperlink r:id="rId88">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xml:space="preserve">,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w:t>
      </w:r>
      <w:hyperlink r:id="rId89">
        <w:r w:rsidRPr="00697AA3">
          <w:rPr>
            <w:rFonts w:ascii="Times New Roman" w:hAnsi="Times New Roman" w:cs="Times New Roman"/>
            <w:color w:val="0000FF"/>
            <w:sz w:val="24"/>
            <w:szCs w:val="24"/>
          </w:rPr>
          <w:t>налога</w:t>
        </w:r>
      </w:hyperlink>
      <w:r w:rsidRPr="00697AA3">
        <w:rPr>
          <w:rFonts w:ascii="Times New Roman" w:hAnsi="Times New Roman" w:cs="Times New Roman"/>
          <w:sz w:val="24"/>
          <w:szCs w:val="24"/>
        </w:rPr>
        <w:t xml:space="preserve"> на добавленную стоимость и прибыли.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При этом размер арендной платы определяется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23"/>
          <w:sz w:val="24"/>
          <w:szCs w:val="24"/>
        </w:rPr>
        <w:drawing>
          <wp:inline distT="0" distB="0" distL="0" distR="0">
            <wp:extent cx="3973830" cy="4356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973830" cy="435610"/>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7"/>
          <w:sz w:val="24"/>
          <w:szCs w:val="24"/>
        </w:rPr>
        <w:drawing>
          <wp:inline distT="0" distB="0" distL="0" distR="0">
            <wp:extent cx="476250" cy="2387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76250" cy="238760"/>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4"/>
          <w:sz w:val="24"/>
          <w:szCs w:val="24"/>
        </w:rPr>
        <w:drawing>
          <wp:inline distT="0" distB="0" distL="0" distR="0">
            <wp:extent cx="438150" cy="1987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438150" cy="198755"/>
                    </a:xfrm>
                    <a:prstGeom prst="rect">
                      <a:avLst/>
                    </a:prstGeom>
                    <a:noFill/>
                    <a:ln>
                      <a:noFill/>
                    </a:ln>
                  </pic:spPr>
                </pic:pic>
              </a:graphicData>
            </a:graphic>
          </wp:inline>
        </w:drawing>
      </w:r>
      <w:r w:rsidRPr="00697AA3">
        <w:rPr>
          <w:rFonts w:ascii="Times New Roman" w:hAnsi="Times New Roman" w:cs="Times New Roman"/>
          <w:sz w:val="24"/>
          <w:szCs w:val="24"/>
        </w:rPr>
        <w:t xml:space="preserve"> - сумма начисленной амортизации в месяц,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Р - процент рентабельности (принимается равным не более 15 процентов);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lastRenderedPageBreak/>
        <w:drawing>
          <wp:inline distT="0" distB="0" distL="0" distR="0">
            <wp:extent cx="395605" cy="2374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5605" cy="237490"/>
                    </a:xfrm>
                    <a:prstGeom prst="rect">
                      <a:avLst/>
                    </a:prstGeom>
                    <a:noFill/>
                    <a:ln>
                      <a:noFill/>
                    </a:ln>
                  </pic:spPr>
                </pic:pic>
              </a:graphicData>
            </a:graphic>
          </wp:inline>
        </w:drawing>
      </w:r>
      <w:r w:rsidRPr="00697AA3">
        <w:rPr>
          <w:rFonts w:ascii="Times New Roman" w:hAnsi="Times New Roman" w:cs="Times New Roman"/>
          <w:sz w:val="24"/>
          <w:szCs w:val="24"/>
        </w:rPr>
        <w:t xml:space="preserve"> - транспортный налог (при сдаче в аренду транспортного средства),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НДС - налог на добавленную стоимость,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6. Если по сдаваемому в аренду движимому имуществу, стоимость которого превышает 30 тыс. базовых </w:t>
      </w:r>
      <w:hyperlink r:id="rId93">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начислена амортизация 90 и более процентов, включая полностью самортизированное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center"/>
        <w:rPr>
          <w:rFonts w:ascii="Times New Roman" w:hAnsi="Times New Roman" w:cs="Times New Roman"/>
          <w:sz w:val="24"/>
          <w:szCs w:val="24"/>
        </w:rPr>
      </w:pPr>
      <w:r w:rsidRPr="00697AA3">
        <w:rPr>
          <w:rFonts w:ascii="Times New Roman" w:hAnsi="Times New Roman" w:cs="Times New Roman"/>
          <w:noProof/>
          <w:position w:val="-26"/>
          <w:sz w:val="24"/>
          <w:szCs w:val="24"/>
        </w:rPr>
        <w:drawing>
          <wp:inline distT="0" distB="0" distL="0" distR="0">
            <wp:extent cx="2525395" cy="4749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525395" cy="474980"/>
                    </a:xfrm>
                    <a:prstGeom prst="rect">
                      <a:avLst/>
                    </a:prstGeom>
                    <a:noFill/>
                    <a:ln>
                      <a:noFill/>
                    </a:ln>
                  </pic:spPr>
                </pic:pic>
              </a:graphicData>
            </a:graphic>
          </wp:inline>
        </w:drawing>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jc w:val="both"/>
        <w:rPr>
          <w:rFonts w:ascii="Times New Roman" w:hAnsi="Times New Roman" w:cs="Times New Roman"/>
          <w:sz w:val="24"/>
          <w:szCs w:val="24"/>
        </w:rPr>
      </w:pPr>
      <w:r w:rsidRPr="00697AA3">
        <w:rPr>
          <w:rFonts w:ascii="Times New Roman" w:hAnsi="Times New Roman" w:cs="Times New Roman"/>
          <w:sz w:val="24"/>
          <w:szCs w:val="24"/>
        </w:rPr>
        <w:t xml:space="preserve">где </w:t>
      </w:r>
      <w:r w:rsidRPr="00697AA3">
        <w:rPr>
          <w:rFonts w:ascii="Times New Roman" w:hAnsi="Times New Roman" w:cs="Times New Roman"/>
          <w:noProof/>
          <w:position w:val="-10"/>
          <w:sz w:val="24"/>
          <w:szCs w:val="24"/>
        </w:rPr>
        <w:drawing>
          <wp:inline distT="0" distB="0" distL="0" distR="0">
            <wp:extent cx="476250" cy="2768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76250" cy="276860"/>
                    </a:xfrm>
                    <a:prstGeom prst="rect">
                      <a:avLst/>
                    </a:prstGeom>
                    <a:noFill/>
                    <a:ln>
                      <a:noFill/>
                    </a:ln>
                  </pic:spPr>
                </pic:pic>
              </a:graphicData>
            </a:graphic>
          </wp:inline>
        </w:drawing>
      </w:r>
      <w:r w:rsidRPr="00697AA3">
        <w:rPr>
          <w:rFonts w:ascii="Times New Roman" w:hAnsi="Times New Roman" w:cs="Times New Roman"/>
          <w:sz w:val="24"/>
          <w:szCs w:val="24"/>
        </w:rPr>
        <w:t xml:space="preserve"> - размер арендной платы,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4"/>
          <w:sz w:val="24"/>
          <w:szCs w:val="24"/>
        </w:rPr>
        <w:drawing>
          <wp:inline distT="0" distB="0" distL="0" distR="0">
            <wp:extent cx="947420" cy="31813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947420" cy="318135"/>
                    </a:xfrm>
                    <a:prstGeom prst="rect">
                      <a:avLst/>
                    </a:prstGeom>
                    <a:noFill/>
                    <a:ln>
                      <a:noFill/>
                    </a:ln>
                  </pic:spPr>
                </pic:pic>
              </a:graphicData>
            </a:graphic>
          </wp:inline>
        </w:drawing>
      </w:r>
      <w:r w:rsidRPr="00697AA3">
        <w:rPr>
          <w:rFonts w:ascii="Times New Roman" w:hAnsi="Times New Roman" w:cs="Times New Roman"/>
          <w:sz w:val="24"/>
          <w:szCs w:val="24"/>
        </w:rPr>
        <w:t xml:space="preserve"> - первоначальная (переоцененная) стоимость движимого имущества,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7"/>
          <w:sz w:val="24"/>
          <w:szCs w:val="24"/>
        </w:rPr>
        <w:drawing>
          <wp:inline distT="0" distB="0" distL="0" distR="0">
            <wp:extent cx="476885" cy="2362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76885" cy="236220"/>
                    </a:xfrm>
                    <a:prstGeom prst="rect">
                      <a:avLst/>
                    </a:prstGeom>
                    <a:noFill/>
                    <a:ln>
                      <a:noFill/>
                    </a:ln>
                  </pic:spPr>
                </pic:pic>
              </a:graphicData>
            </a:graphic>
          </wp:inline>
        </w:drawing>
      </w:r>
      <w:r w:rsidRPr="00697AA3">
        <w:rPr>
          <w:rFonts w:ascii="Times New Roman" w:hAnsi="Times New Roman" w:cs="Times New Roman"/>
          <w:sz w:val="24"/>
          <w:szCs w:val="24"/>
        </w:rPr>
        <w:t xml:space="preserve"> - коэффициент эффективности;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noProof/>
          <w:position w:val="-13"/>
          <w:sz w:val="24"/>
          <w:szCs w:val="24"/>
        </w:rPr>
        <w:drawing>
          <wp:inline distT="0" distB="0" distL="0" distR="0">
            <wp:extent cx="476250" cy="31686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inline>
        </w:drawing>
      </w:r>
      <w:r w:rsidRPr="00697AA3">
        <w:rPr>
          <w:rFonts w:ascii="Times New Roman" w:hAnsi="Times New Roman" w:cs="Times New Roman"/>
          <w:sz w:val="24"/>
          <w:szCs w:val="24"/>
        </w:rPr>
        <w:t xml:space="preserve"> - транспортный налог (при сдаче в аренду транспортного средства),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НДС - налог на добавленную стоимость, рублей.</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Первоначальная (переоцененная) стоимость движимого имущества (С</w:t>
      </w:r>
      <w:r w:rsidRPr="00697AA3">
        <w:rPr>
          <w:rFonts w:ascii="Times New Roman" w:hAnsi="Times New Roman" w:cs="Times New Roman"/>
          <w:sz w:val="24"/>
          <w:szCs w:val="24"/>
          <w:vertAlign w:val="subscript"/>
        </w:rPr>
        <w:t>переоц.</w:t>
      </w:r>
      <w:r w:rsidRPr="00697AA3">
        <w:rPr>
          <w:rFonts w:ascii="Times New Roman" w:hAnsi="Times New Roman" w:cs="Times New Roman"/>
          <w:sz w:val="24"/>
          <w:szCs w:val="24"/>
        </w:rPr>
        <w:t xml:space="preserve">)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w:t>
      </w:r>
      <w:hyperlink w:anchor="P626">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75" w:name="P623"/>
      <w:bookmarkEnd w:id="75"/>
      <w:r w:rsidRPr="00697AA3">
        <w:rPr>
          <w:rFonts w:ascii="Times New Roman" w:hAnsi="Times New Roman" w:cs="Times New Roman"/>
          <w:sz w:val="24"/>
          <w:szCs w:val="24"/>
        </w:rPr>
        <w:t>Коэффициент эффективности (К</w:t>
      </w:r>
      <w:r w:rsidRPr="00697AA3">
        <w:rPr>
          <w:rFonts w:ascii="Times New Roman" w:hAnsi="Times New Roman" w:cs="Times New Roman"/>
          <w:sz w:val="24"/>
          <w:szCs w:val="24"/>
          <w:vertAlign w:val="subscript"/>
        </w:rPr>
        <w:t>эф.</w:t>
      </w:r>
      <w:r w:rsidRPr="00697AA3">
        <w:rPr>
          <w:rFonts w:ascii="Times New Roman" w:hAnsi="Times New Roman" w:cs="Times New Roman"/>
          <w:sz w:val="24"/>
          <w:szCs w:val="24"/>
        </w:rP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Изменение установленного в договоре аренды движимого имущества в соответствии с </w:t>
      </w:r>
      <w:hyperlink w:anchor="P623">
        <w:r w:rsidRPr="00697AA3">
          <w:rPr>
            <w:rFonts w:ascii="Times New Roman" w:hAnsi="Times New Roman" w:cs="Times New Roman"/>
            <w:color w:val="0000FF"/>
            <w:sz w:val="24"/>
            <w:szCs w:val="24"/>
          </w:rPr>
          <w:t>частью третьей</w:t>
        </w:r>
      </w:hyperlink>
      <w:r w:rsidRPr="00697AA3">
        <w:rPr>
          <w:rFonts w:ascii="Times New Roman" w:hAnsi="Times New Roman" w:cs="Times New Roman"/>
          <w:sz w:val="24"/>
          <w:szCs w:val="24"/>
        </w:rPr>
        <w:t xml:space="preserve"> настоящего пункта коэффициента осуществляется по соглашению сторон.</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76" w:name="P626"/>
      <w:bookmarkEnd w:id="76"/>
      <w:r w:rsidRPr="00697AA3">
        <w:rPr>
          <w:rFonts w:ascii="Times New Roman" w:hAnsi="Times New Roman" w:cs="Times New Roman"/>
          <w:sz w:val="24"/>
          <w:szCs w:val="24"/>
        </w:rPr>
        <w:t>&lt;*&gt; В случае принятия его к бухгалтерскому учету после 1 января года, в котором заключается договор аренды движимого имущества.</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7. При почасовой аренде движимого имущества, стоимость которого превышает 30 тыс. базовых </w:t>
      </w:r>
      <w:hyperlink r:id="rId96">
        <w:r w:rsidRPr="00697AA3">
          <w:rPr>
            <w:rFonts w:ascii="Times New Roman" w:hAnsi="Times New Roman" w:cs="Times New Roman"/>
            <w:color w:val="0000FF"/>
            <w:sz w:val="24"/>
            <w:szCs w:val="24"/>
          </w:rPr>
          <w:t>величин</w:t>
        </w:r>
      </w:hyperlink>
      <w:r w:rsidRPr="00697AA3">
        <w:rPr>
          <w:rFonts w:ascii="Times New Roman" w:hAnsi="Times New Roman" w:cs="Times New Roman"/>
          <w:sz w:val="24"/>
          <w:szCs w:val="24"/>
        </w:rPr>
        <w:t>,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В расчет почасовой арендной платы принимается среднемесячная норма рабочего </w:t>
      </w:r>
      <w:r w:rsidRPr="00697AA3">
        <w:rPr>
          <w:rFonts w:ascii="Times New Roman" w:hAnsi="Times New Roman" w:cs="Times New Roman"/>
          <w:sz w:val="24"/>
          <w:szCs w:val="24"/>
        </w:rPr>
        <w:lastRenderedPageBreak/>
        <w:t>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9. Арендная плата уплачивается арендатором в белорусских рублях, если иное не установлено настоящим Положением.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10. Арендная плата, полученная от сдачи в аренду движимого имущества, остается в распоряжении арендодателя, за исключением случая, предусмотренного в </w:t>
      </w:r>
      <w:hyperlink w:anchor="P19">
        <w:r w:rsidRPr="00697AA3">
          <w:rPr>
            <w:rFonts w:ascii="Times New Roman" w:hAnsi="Times New Roman" w:cs="Times New Roman"/>
            <w:color w:val="0000FF"/>
            <w:sz w:val="24"/>
            <w:szCs w:val="24"/>
          </w:rPr>
          <w:t>абзаце третьем подпункта 1.2 пункта 1</w:t>
        </w:r>
      </w:hyperlink>
      <w:r w:rsidRPr="00697AA3">
        <w:rPr>
          <w:rFonts w:ascii="Times New Roman" w:hAnsi="Times New Roman" w:cs="Times New Roman"/>
          <w:sz w:val="24"/>
          <w:szCs w:val="24"/>
        </w:rPr>
        <w:t xml:space="preserve"> Указа, утвердившего настоящее Положение, а также случаев, установленных местными Советами депутатов.</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 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14. При сдаче в аренду движимого имущества, находящегося за пределами Республики Беларусь, размер арендной платы определяется по соглашению сторон </w:t>
      </w:r>
      <w:hyperlink w:anchor="P638">
        <w:r w:rsidRPr="00697AA3">
          <w:rPr>
            <w:rFonts w:ascii="Times New Roman" w:hAnsi="Times New Roman" w:cs="Times New Roman"/>
            <w:color w:val="0000FF"/>
            <w:sz w:val="24"/>
            <w:szCs w:val="24"/>
          </w:rPr>
          <w:t>&lt;*&gt;</w:t>
        </w:r>
      </w:hyperlink>
      <w:r w:rsidRPr="00697AA3">
        <w:rPr>
          <w:rFonts w:ascii="Times New Roman" w:hAnsi="Times New Roman" w:cs="Times New Roman"/>
          <w:sz w:val="24"/>
          <w:szCs w:val="24"/>
        </w:rPr>
        <w:t>,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697AA3" w:rsidRPr="00697AA3" w:rsidRDefault="00697AA3">
      <w:pPr>
        <w:pStyle w:val="ConsPlusNormal"/>
        <w:spacing w:before="220"/>
        <w:ind w:firstLine="540"/>
        <w:jc w:val="both"/>
        <w:rPr>
          <w:rFonts w:ascii="Times New Roman" w:hAnsi="Times New Roman" w:cs="Times New Roman"/>
          <w:sz w:val="24"/>
          <w:szCs w:val="24"/>
        </w:rPr>
      </w:pPr>
      <w:r w:rsidRPr="00697AA3">
        <w:rPr>
          <w:rFonts w:ascii="Times New Roman" w:hAnsi="Times New Roman" w:cs="Times New Roman"/>
          <w:sz w:val="24"/>
          <w:szCs w:val="24"/>
        </w:rPr>
        <w:t>--------------------------------</w:t>
      </w:r>
    </w:p>
    <w:p w:rsidR="00697AA3" w:rsidRPr="00697AA3" w:rsidRDefault="00697AA3">
      <w:pPr>
        <w:pStyle w:val="ConsPlusNormal"/>
        <w:spacing w:before="220"/>
        <w:ind w:firstLine="540"/>
        <w:jc w:val="both"/>
        <w:rPr>
          <w:rFonts w:ascii="Times New Roman" w:hAnsi="Times New Roman" w:cs="Times New Roman"/>
          <w:sz w:val="24"/>
          <w:szCs w:val="24"/>
        </w:rPr>
      </w:pPr>
      <w:bookmarkStart w:id="77" w:name="P638"/>
      <w:bookmarkEnd w:id="77"/>
      <w:r w:rsidRPr="00697AA3">
        <w:rPr>
          <w:rFonts w:ascii="Times New Roman" w:hAnsi="Times New Roman" w:cs="Times New Roman"/>
          <w:sz w:val="24"/>
          <w:szCs w:val="24"/>
        </w:rPr>
        <w:t>&lt;*&gt; По согласованию с государственными органами и организациями, в состав (систему) которых входит арендодатель.</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r w:rsidRPr="00697AA3">
        <w:rPr>
          <w:rFonts w:ascii="Times New Roman" w:hAnsi="Times New Roman" w:cs="Times New Roman"/>
          <w:sz w:val="24"/>
          <w:szCs w:val="24"/>
        </w:rPr>
        <w:t xml:space="preserve">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грузобагажа и (или) грузов, находящихся в собственности Республики Беларусь. Расчет размера данной арендной платы производится в </w:t>
      </w:r>
      <w:hyperlink r:id="rId97">
        <w:r w:rsidRPr="00697AA3">
          <w:rPr>
            <w:rFonts w:ascii="Times New Roman" w:hAnsi="Times New Roman" w:cs="Times New Roman"/>
            <w:color w:val="0000FF"/>
            <w:sz w:val="24"/>
            <w:szCs w:val="24"/>
          </w:rPr>
          <w:t>порядке</w:t>
        </w:r>
      </w:hyperlink>
      <w:r w:rsidRPr="00697AA3">
        <w:rPr>
          <w:rFonts w:ascii="Times New Roman" w:hAnsi="Times New Roman" w:cs="Times New Roman"/>
          <w:sz w:val="24"/>
          <w:szCs w:val="24"/>
        </w:rPr>
        <w:t>, устанавливаемом Советом Министров Республики Беларусь.</w:t>
      </w: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ind w:firstLine="540"/>
        <w:jc w:val="both"/>
        <w:rPr>
          <w:rFonts w:ascii="Times New Roman" w:hAnsi="Times New Roman" w:cs="Times New Roman"/>
          <w:sz w:val="24"/>
          <w:szCs w:val="24"/>
        </w:rPr>
      </w:pPr>
    </w:p>
    <w:p w:rsidR="00697AA3" w:rsidRPr="00697AA3" w:rsidRDefault="00697AA3">
      <w:pPr>
        <w:pStyle w:val="ConsPlusNormal"/>
        <w:pBdr>
          <w:bottom w:val="single" w:sz="6" w:space="0" w:color="auto"/>
        </w:pBdr>
        <w:spacing w:before="100" w:after="100"/>
        <w:jc w:val="both"/>
        <w:rPr>
          <w:rFonts w:ascii="Times New Roman" w:hAnsi="Times New Roman" w:cs="Times New Roman"/>
          <w:sz w:val="24"/>
          <w:szCs w:val="24"/>
        </w:rPr>
      </w:pPr>
    </w:p>
    <w:p w:rsidR="00F64A78" w:rsidRPr="00697AA3" w:rsidRDefault="00F64A78">
      <w:pPr>
        <w:rPr>
          <w:rFonts w:ascii="Times New Roman" w:hAnsi="Times New Roman" w:cs="Times New Roman"/>
          <w:sz w:val="24"/>
          <w:szCs w:val="24"/>
        </w:rPr>
      </w:pPr>
    </w:p>
    <w:sectPr w:rsidR="00F64A78" w:rsidRPr="00697A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3"/>
    <w:rsid w:val="004736BE"/>
    <w:rsid w:val="00697AA3"/>
    <w:rsid w:val="007130F6"/>
    <w:rsid w:val="00F6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B42C-9975-45CA-A400-4430E67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A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7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7A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7A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7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7A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7A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7A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056EFCDA64370C3418693AF5DCFED6C764BDE4DC140D2838CAE9509011A11943C715747AD560925C2A5C87EBBC85855BE716EDEE732C349AA8D22C03r0o6J" TargetMode="External"/><Relationship Id="rId21" Type="http://schemas.openxmlformats.org/officeDocument/2006/relationships/hyperlink" Target="consultantplus://offline/ref=9A056EFCDA64370C3418693AF5DCFED6C764BDE4DC140D293FCCE0509011A11943C715747AD560925C2A5C87EBBC85855BE716EDEE732C349AA8D22C03r0o6J" TargetMode="External"/><Relationship Id="rId34" Type="http://schemas.openxmlformats.org/officeDocument/2006/relationships/hyperlink" Target="consultantplus://offline/ref=9A056EFCDA64370C3418693AF5DCFED6C764BDE4DC170D2A38CDEA509011A11943C715747AD560925C2A5C87E9BB85855BE716EDEE732C349AA8D22C03r0o6J" TargetMode="External"/><Relationship Id="rId42" Type="http://schemas.openxmlformats.org/officeDocument/2006/relationships/hyperlink" Target="consultantplus://offline/ref=9A056EFCDA64370C3418693AF5DCFED6C764BDE4DC140D283DCDE1509011A11943C715747AD560925C2A5C85EFB385855BE716EDEE732C349AA8D22C03r0o6J" TargetMode="External"/><Relationship Id="rId47" Type="http://schemas.openxmlformats.org/officeDocument/2006/relationships/hyperlink" Target="consultantplus://offline/ref=9A056EFCDA64370C3418693AF5DCFED6C764BDE4DC170E2A39C7EA509011A11943C715747AC760CA502A5D99EBB890D30AA1r4o7J" TargetMode="External"/><Relationship Id="rId50" Type="http://schemas.openxmlformats.org/officeDocument/2006/relationships/hyperlink" Target="consultantplus://offline/ref=9A056EFCDA64370C3418693AF5DCFED6C764BDE4DC140D293BCDEB509011A11943C715747AD560925C2A5C87E9BC85855BE716EDEE732C349AA8D22C03r0o6J" TargetMode="External"/><Relationship Id="rId55" Type="http://schemas.openxmlformats.org/officeDocument/2006/relationships/hyperlink" Target="consultantplus://offline/ref=9A056EFCDA64370C3418693AF5DCFED6C764BDE4DC170F2E3AC7E1509011A11943C715747AD560925C2A5C87E8BC85855BE716EDEE732C349AA8D22C03r0o6J" TargetMode="External"/><Relationship Id="rId63" Type="http://schemas.openxmlformats.org/officeDocument/2006/relationships/image" Target="media/image6.png"/><Relationship Id="rId68" Type="http://schemas.openxmlformats.org/officeDocument/2006/relationships/image" Target="media/image9.png"/><Relationship Id="rId76" Type="http://schemas.openxmlformats.org/officeDocument/2006/relationships/hyperlink" Target="consultantplus://offline/ref=9A056EFCDA64370C3418693AF5DCFED6C764BDE4DC1408203CC7EF509011A11943C715747AD560925C2A5C87E9B285855BE716EDEE732C349AA8D22C03r0o6J" TargetMode="External"/><Relationship Id="rId84" Type="http://schemas.openxmlformats.org/officeDocument/2006/relationships/image" Target="media/image20.png"/><Relationship Id="rId89" Type="http://schemas.openxmlformats.org/officeDocument/2006/relationships/hyperlink" Target="consultantplus://offline/ref=9A056EFCDA64370C3418693AF5DCFED6C764BDE4DC1701203BC8E1509011A11943C715747AD560925C295B83ECBB85855BE716EDEE732C349AA8D22C03r0o6J" TargetMode="External"/><Relationship Id="rId97" Type="http://schemas.openxmlformats.org/officeDocument/2006/relationships/hyperlink" Target="consultantplus://offline/ref=9A056EFCDA64370C3418693AF5DCFED6C764BDE4DC14092A3AC6E9509011A11943C715747AD560925C2A5C87ECBB85855BE716EDEE732C349AA8D22C03r0o6J" TargetMode="External"/><Relationship Id="rId7" Type="http://schemas.openxmlformats.org/officeDocument/2006/relationships/hyperlink" Target="consultantplus://offline/ref=9A056EFCDA64370C3418693AF5DCFED6C764BDE4DC1700203DCBEC509011A11943C715747AD560925C2A5C84EDBE85855BE716EDEE732C349AA8D22C03r0o6J" TargetMode="External"/><Relationship Id="rId71" Type="http://schemas.openxmlformats.org/officeDocument/2006/relationships/image" Target="media/image12.png"/><Relationship Id="rId92" Type="http://schemas.openxmlformats.org/officeDocument/2006/relationships/image" Target="media/image23.png"/><Relationship Id="rId2" Type="http://schemas.openxmlformats.org/officeDocument/2006/relationships/settings" Target="settings.xml"/><Relationship Id="rId16" Type="http://schemas.openxmlformats.org/officeDocument/2006/relationships/hyperlink" Target="consultantplus://offline/ref=9A056EFCDA64370C3418693AF5DCFED6C764BDE4DC14092B3DCBE8509011A11943C715747AD560925C2A5F87EABF85855BE716EDEE732C349AA8D22C03r0o6J" TargetMode="External"/><Relationship Id="rId29" Type="http://schemas.openxmlformats.org/officeDocument/2006/relationships/hyperlink" Target="consultantplus://offline/ref=9A056EFCDA64370C3418693AF5DCFED6C764BDE4DC15012039C6E30D9A19F81541C01A2B7FD271925D2B4287E9A48CD108rAo7J" TargetMode="External"/><Relationship Id="rId11" Type="http://schemas.openxmlformats.org/officeDocument/2006/relationships/hyperlink" Target="consultantplus://offline/ref=9A056EFCDA64370C3418693AF5DCFED6C764BDE4DC1409283FCFED509011A11943C715747AD560925C2A5C87E8B385855BE716EDEE732C349AA8D22C03r0o6J" TargetMode="External"/><Relationship Id="rId24" Type="http://schemas.openxmlformats.org/officeDocument/2006/relationships/hyperlink" Target="consultantplus://offline/ref=9A056EFCDA64370C3418693AF5DCFED6C764BDE4DC140D2833C7E9509011A11943C715747AD560925C2A5C87EBB385855BE716EDEE732C349AA8D22C03r0o6J" TargetMode="External"/><Relationship Id="rId32" Type="http://schemas.openxmlformats.org/officeDocument/2006/relationships/hyperlink" Target="consultantplus://offline/ref=9A056EFCDA64370C3418693AF5DCFED6C764BDE4DC120B2B38CFE30D9A19F81541C01A2B6DD2299E5D2A5C87E2B1DA804EF64EE0EF6C323686B4D02Er0o5J" TargetMode="External"/><Relationship Id="rId37" Type="http://schemas.openxmlformats.org/officeDocument/2006/relationships/hyperlink" Target="consultantplus://offline/ref=9A056EFCDA64370C3418693AF5DCFED6C764BDE4DC14082E3ECCE9509011A11943C715747AD560925C2A5C87E9BD85855BE716EDEE732C349AA8D22C03r0o6J" TargetMode="External"/><Relationship Id="rId40" Type="http://schemas.openxmlformats.org/officeDocument/2006/relationships/hyperlink" Target="consultantplus://offline/ref=9A056EFCDA64370C3418693AF5DCFED6C764BDE4DC170A203FC6EA509011A11943C715747AC760CA502A5D99EBB890D30AA1r4o7J" TargetMode="External"/><Relationship Id="rId45" Type="http://schemas.openxmlformats.org/officeDocument/2006/relationships/hyperlink" Target="consultantplus://offline/ref=9A056EFCDA64370C3418693AF5DCFED6C764BDE4DC170D283BCBE1509011A11943C715747AC760CA502A5D99EBB890D30AA1r4o7J" TargetMode="External"/><Relationship Id="rId53" Type="http://schemas.openxmlformats.org/officeDocument/2006/relationships/hyperlink" Target="consultantplus://offline/ref=9A056EFCDA64370C3418693AF5DCFED6C764BDE4DC170F2D3FC7EE509011A11943C715747AD560925C2A5C87E9B285855BE716EDEE732C349AA8D22C03r0o6J" TargetMode="External"/><Relationship Id="rId58" Type="http://schemas.openxmlformats.org/officeDocument/2006/relationships/image" Target="media/image1.png"/><Relationship Id="rId66" Type="http://schemas.openxmlformats.org/officeDocument/2006/relationships/hyperlink" Target="consultantplus://offline/ref=9A056EFCDA64370C3418693AF5DCFED6C764BDE4DC1409293ECEE0509011A11943C715747AD560925C2A5C87EBB285855BE716EDEE732C349AA8D22C03r0o6J" TargetMode="External"/><Relationship Id="rId74" Type="http://schemas.openxmlformats.org/officeDocument/2006/relationships/hyperlink" Target="consultantplus://offline/ref=9A056EFCDA64370C3418693AF5DCFED6C764BDE4DC1701203BC8E1509011A11943C715747AD560925C295B83ECBB85855BE716EDEE732C349AA8D22C03r0o6J" TargetMode="External"/><Relationship Id="rId79" Type="http://schemas.openxmlformats.org/officeDocument/2006/relationships/hyperlink" Target="consultantplus://offline/ref=9A056EFCDA64370C3418693AF5DCFED6C764BDE4DC17092A3CCCEB509011A11943C715747AC760CA502A5D99EBB890D30AA1r4o7J" TargetMode="External"/><Relationship Id="rId87" Type="http://schemas.openxmlformats.org/officeDocument/2006/relationships/hyperlink" Target="consultantplus://offline/ref=9A056EFCDA64370C3418693AF5DCFED6C764BDE4DC17092A3CCCEB509011A11943C715747AC760CA502A5D99EBB890D30AA1r4o7J" TargetMode="External"/><Relationship Id="rId5" Type="http://schemas.openxmlformats.org/officeDocument/2006/relationships/hyperlink" Target="consultantplus://offline/ref=9A056EFCDA64370C3418693AF5DCFED6C764BDE4DC17092E3CCDE9509011A11943C715747AC760CA502A5D99EBB890D30AA1r4o7J" TargetMode="External"/><Relationship Id="rId61" Type="http://schemas.openxmlformats.org/officeDocument/2006/relationships/image" Target="media/image4.png"/><Relationship Id="rId82" Type="http://schemas.openxmlformats.org/officeDocument/2006/relationships/image" Target="media/image18.png"/><Relationship Id="rId90" Type="http://schemas.openxmlformats.org/officeDocument/2006/relationships/image" Target="media/image21.png"/><Relationship Id="rId95" Type="http://schemas.openxmlformats.org/officeDocument/2006/relationships/image" Target="media/image25.png"/><Relationship Id="rId19" Type="http://schemas.openxmlformats.org/officeDocument/2006/relationships/hyperlink" Target="consultantplus://offline/ref=9A056EFCDA64370C3418693AF5DCFED6C764BDE4DC140D293FCCE0509011A11943C715747AD560925C2A5C87EBBF85855BE716EDEE732C349AA8D22C03r0o6J" TargetMode="External"/><Relationship Id="rId14" Type="http://schemas.openxmlformats.org/officeDocument/2006/relationships/hyperlink" Target="consultantplus://offline/ref=9A056EFCDA64370C3418693AF5DCFED6C764BDE4DC17012F32CFEF509011A11943C715747AC760CA502A5D99EBB890D30AA1r4o7J" TargetMode="External"/><Relationship Id="rId22" Type="http://schemas.openxmlformats.org/officeDocument/2006/relationships/hyperlink" Target="consultantplus://offline/ref=9A056EFCDA64370C3418693AF5DCFED6C764BDE4DC140D293FCCE0509011A11943C715747AD560925C2A5C87EABD85855BE716EDEE732C349AA8D22C03r0o6J" TargetMode="External"/><Relationship Id="rId27" Type="http://schemas.openxmlformats.org/officeDocument/2006/relationships/hyperlink" Target="consultantplus://offline/ref=9A056EFCDA64370C3418693AF5DCFED6C764BDE4DC1701293FC6EB509011A11943C715747AC760CA502A5D99EBB890D30AA1r4o7J" TargetMode="External"/><Relationship Id="rId30" Type="http://schemas.openxmlformats.org/officeDocument/2006/relationships/hyperlink" Target="consultantplus://offline/ref=9A056EFCDA64370C3418693AF5DCFED6C764BDE4DC140D283CCEE1509011A11943C715747AD560925C2A5C87EABD85855BE716EDEE732C349AA8D22C03r0o6J" TargetMode="External"/><Relationship Id="rId35" Type="http://schemas.openxmlformats.org/officeDocument/2006/relationships/hyperlink" Target="consultantplus://offline/ref=9A056EFCDA64370C3418693AF5DCFED6C764BDE4DC100B2838CBE30D9A19F81541C01A2B7FD271925D2B4287E9A48CD108rAo7J" TargetMode="External"/><Relationship Id="rId43" Type="http://schemas.openxmlformats.org/officeDocument/2006/relationships/hyperlink" Target="consultantplus://offline/ref=9A056EFCDA64370C3418693AF5DCFED6C764BDE4DC170B2D3CCFEC509011A11943C715747AD560925C2A5C87E9B385855BE716EDEE732C349AA8D22C03r0o6J" TargetMode="External"/><Relationship Id="rId48" Type="http://schemas.openxmlformats.org/officeDocument/2006/relationships/hyperlink" Target="consultantplus://offline/ref=9A056EFCDA64370C3418693AF5DCFED6C764BDE4DC17002D3BCCEE509011A11943C715747AC760CA502A5D99EBB890D30AA1r4o7J" TargetMode="External"/><Relationship Id="rId56" Type="http://schemas.openxmlformats.org/officeDocument/2006/relationships/hyperlink" Target="consultantplus://offline/ref=9A056EFCDA64370C3418693AF5DCFED6C764BDE4DC14092A3AC9E9509011A11943C715747AD560925C2A5F86EEBD85855BE716EDEE732C349AA8D22C03r0o6J" TargetMode="External"/><Relationship Id="rId64" Type="http://schemas.openxmlformats.org/officeDocument/2006/relationships/image" Target="media/image7.png"/><Relationship Id="rId69" Type="http://schemas.openxmlformats.org/officeDocument/2006/relationships/image" Target="media/image10.png"/><Relationship Id="rId77" Type="http://schemas.openxmlformats.org/officeDocument/2006/relationships/hyperlink" Target="consultantplus://offline/ref=9A056EFCDA64370C3418693AF5DCFED6C764BDE4DC14092A3AC7E1509011A11943C715747AD560925C2A5C83E3BE85855BE716EDEE732C349AA8D22C03r0o6J" TargetMode="External"/><Relationship Id="rId8" Type="http://schemas.openxmlformats.org/officeDocument/2006/relationships/hyperlink" Target="consultantplus://offline/ref=9A056EFCDA64370C3418693AF5DCFED6C764BDE4DC1409283DCBEE509011A11943C715747AD560925C2A5C87EBB285855BE716EDEE732C349AA8D22C03r0o6J" TargetMode="External"/><Relationship Id="rId51" Type="http://schemas.openxmlformats.org/officeDocument/2006/relationships/hyperlink" Target="consultantplus://offline/ref=9A056EFCDA64370C3418693AF5DCFED6C764BDE4DC14082038CCE0509011A11943C715747AD560925C2A5C87EFB885855BE716EDEE732C349AA8D22C03r0o6J" TargetMode="External"/><Relationship Id="rId72" Type="http://schemas.openxmlformats.org/officeDocument/2006/relationships/image" Target="media/image13.png"/><Relationship Id="rId80" Type="http://schemas.openxmlformats.org/officeDocument/2006/relationships/image" Target="media/image16.png"/><Relationship Id="rId85" Type="http://schemas.openxmlformats.org/officeDocument/2006/relationships/hyperlink" Target="consultantplus://offline/ref=9A056EFCDA64370C3418693AF5DCFED6C764BDE4DC17092A3CCCEB509011A11943C715747AC760CA502A5D99EBB890D30AA1r4o7J" TargetMode="External"/><Relationship Id="rId93" Type="http://schemas.openxmlformats.org/officeDocument/2006/relationships/hyperlink" Target="consultantplus://offline/ref=9A056EFCDA64370C3418693AF5DCFED6C764BDE4DC17092A3CCCEB509011A11943C715747AC760CA502A5D99EBB890D30AA1r4o7J"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A056EFCDA64370C3418693AF5DCFED6C764BDE4DC14092A3AC7EE509011A11943C715747AD560925C2A5C87EEBA85855BE716EDEE732C349AA8D22C03r0o6J" TargetMode="External"/><Relationship Id="rId17" Type="http://schemas.openxmlformats.org/officeDocument/2006/relationships/hyperlink" Target="consultantplus://offline/ref=9A056EFCDA64370C3418693AF5DCFED6C764BDE4DC140D293FCCE0509011A11943C715747AC760CA502A5D99EBB890D30AA1r4o7J" TargetMode="External"/><Relationship Id="rId25" Type="http://schemas.openxmlformats.org/officeDocument/2006/relationships/hyperlink" Target="consultantplus://offline/ref=9A056EFCDA64370C3418693AF5DCFED6C764BDE4DC17012E3CCAEF509011A11943C715747AD560925C2A5C87EBBD85855BE716EDEE732C349AA8D22C03r0o6J" TargetMode="External"/><Relationship Id="rId33" Type="http://schemas.openxmlformats.org/officeDocument/2006/relationships/hyperlink" Target="consultantplus://offline/ref=9A056EFCDA64370C3418693AF5DCFED6C764BDE4DC1308203AC6E30D9A19F81541C01A2B7FD271925D2B4287E9A48CD108rAo7J" TargetMode="External"/><Relationship Id="rId38" Type="http://schemas.openxmlformats.org/officeDocument/2006/relationships/hyperlink" Target="consultantplus://offline/ref=9A056EFCDA64370C3418693AF5DCFED6C764BDE4DC1E0D2D3ACAE30D9A19F81541C01A2B7FD271925D2B4287E9A48CD108rAo7J" TargetMode="External"/><Relationship Id="rId46" Type="http://schemas.openxmlformats.org/officeDocument/2006/relationships/hyperlink" Target="consultantplus://offline/ref=9A056EFCDA64370C3418693AF5DCFED6C764BDE4DC170E293ECEE8509011A11943C715747AD560925C2A5C87EFBF85855BE716EDEE732C349AA8D22C03r0o6J" TargetMode="External"/><Relationship Id="rId59" Type="http://schemas.openxmlformats.org/officeDocument/2006/relationships/image" Target="media/image2.png"/><Relationship Id="rId67" Type="http://schemas.openxmlformats.org/officeDocument/2006/relationships/hyperlink" Target="consultantplus://offline/ref=9A056EFCDA64370C3418693AF5DCFED6C764BDE4DC1701203BC8E1509011A11943C715747AD560925C295B83ECBB85855BE716EDEE732C349AA8D22C03r0o6J" TargetMode="External"/><Relationship Id="rId20" Type="http://schemas.openxmlformats.org/officeDocument/2006/relationships/hyperlink" Target="consultantplus://offline/ref=9A056EFCDA64370C3418693AF5DCFED6C764BDE4DC140D293FCCE0509011A11943C715747AD560925C2A5C87EBBF85855BE716EDEE732C349AA8D22C03r0o6J" TargetMode="External"/><Relationship Id="rId41" Type="http://schemas.openxmlformats.org/officeDocument/2006/relationships/hyperlink" Target="consultantplus://offline/ref=9A056EFCDA64370C3418693AF5DCFED6C764BDE4DC170A2138CCE9509011A11943C715747AD560925C2A5C87EBBD85855BE716EDEE732C349AA8D22C03r0o6J" TargetMode="External"/><Relationship Id="rId54" Type="http://schemas.openxmlformats.org/officeDocument/2006/relationships/hyperlink" Target="consultantplus://offline/ref=9A056EFCDA64370C3418693AF5DCFED6C764BDE4DC14082F38CAE9509011A11943C715747AD560925C2A5C86E2B885855BE716EDEE732C349AA8D22C03r0o6J" TargetMode="External"/><Relationship Id="rId62" Type="http://schemas.openxmlformats.org/officeDocument/2006/relationships/image" Target="media/image5.png"/><Relationship Id="rId70" Type="http://schemas.openxmlformats.org/officeDocument/2006/relationships/image" Target="media/image11.png"/><Relationship Id="rId75" Type="http://schemas.openxmlformats.org/officeDocument/2006/relationships/image" Target="media/image15.png"/><Relationship Id="rId83" Type="http://schemas.openxmlformats.org/officeDocument/2006/relationships/image" Target="media/image19.png"/><Relationship Id="rId88" Type="http://schemas.openxmlformats.org/officeDocument/2006/relationships/hyperlink" Target="consultantplus://offline/ref=9A056EFCDA64370C3418693AF5DCFED6C764BDE4DC17092A3CCCEB509011A11943C715747AC760CA502A5D99EBB890D30AA1r4o7J" TargetMode="External"/><Relationship Id="rId91" Type="http://schemas.openxmlformats.org/officeDocument/2006/relationships/image" Target="media/image22.png"/><Relationship Id="rId96" Type="http://schemas.openxmlformats.org/officeDocument/2006/relationships/hyperlink" Target="consultantplus://offline/ref=9A056EFCDA64370C3418693AF5DCFED6C764BDE4DC17092A3CCCEB509011A11943C715747AC760CA502A5D99EBB890D30AA1r4o7J" TargetMode="External"/><Relationship Id="rId1" Type="http://schemas.openxmlformats.org/officeDocument/2006/relationships/styles" Target="styles.xml"/><Relationship Id="rId6" Type="http://schemas.openxmlformats.org/officeDocument/2006/relationships/hyperlink" Target="consultantplus://offline/ref=9A056EFCDA64370C3418693AF5DCFED6C764BDE4DC140A2B3FCDE30D9A19F81541C01A2B7FD271925D2B4287E9A48CD108rAo7J" TargetMode="External"/><Relationship Id="rId15" Type="http://schemas.openxmlformats.org/officeDocument/2006/relationships/hyperlink" Target="consultantplus://offline/ref=9A056EFCDA64370C3418693AF5DCFED6C764BDE4DC14092838C9EB509011A11943C715747AD560925C2B5D82EAB285855BE716EDEE732C349AA8D22C03r0o6J" TargetMode="External"/><Relationship Id="rId23" Type="http://schemas.openxmlformats.org/officeDocument/2006/relationships/hyperlink" Target="consultantplus://offline/ref=9A056EFCDA64370C3418693AF5DCFED6C764BDE4DC14082F3AC8ED509011A11943C715747AD560925C2A5C87EBB385855BE716EDEE732C349AA8D22C03r0o6J" TargetMode="External"/><Relationship Id="rId28" Type="http://schemas.openxmlformats.org/officeDocument/2006/relationships/hyperlink" Target="consultantplus://offline/ref=9A056EFCDA64370C3418693AF5DCFED6C764BDE4DC15002D3FCDE30D9A19F81541C01A2B6DD2299E5D2A5C87EDB1DA804EF64EE0EF6C323686B4D02Er0o5J" TargetMode="External"/><Relationship Id="rId36" Type="http://schemas.openxmlformats.org/officeDocument/2006/relationships/hyperlink" Target="consultantplus://offline/ref=9A056EFCDA64370C3418693AF5DCFED6C764BDE4DC1408213CCBEA509011A11943C715747AD560925C2A5C87EBBC85855BE716EDEE732C349AA8D22C03r0o6J" TargetMode="External"/><Relationship Id="rId49" Type="http://schemas.openxmlformats.org/officeDocument/2006/relationships/hyperlink" Target="consultantplus://offline/ref=9A056EFCDA64370C3418693AF5DCFED6C764BDE4DC14082F38C9E0509011A11943C715747AD560925C2A5C86E9BE85855BE716EDEE732C349AA8D22C03r0o6J" TargetMode="External"/><Relationship Id="rId57" Type="http://schemas.openxmlformats.org/officeDocument/2006/relationships/hyperlink" Target="consultantplus://offline/ref=9A056EFCDA64370C3418693AF5DCFED6C764BDE4DC14092A3AC7EE509011A11943C715747AD560925C2A5C87EEBA85855BE716EDEE732C349AA8D22C03r0o6J" TargetMode="External"/><Relationship Id="rId10" Type="http://schemas.openxmlformats.org/officeDocument/2006/relationships/hyperlink" Target="consultantplus://offline/ref=9A056EFCDA64370C3418693AF5DCFED6C764BDE4DC17002F39CBEF509011A11943C715747AD560925C2A5C87EBBF85855BE716EDEE732C349AA8D22C03r0o6J" TargetMode="External"/><Relationship Id="rId31" Type="http://schemas.openxmlformats.org/officeDocument/2006/relationships/hyperlink" Target="consultantplus://offline/ref=9A056EFCDA64370C3418693AF5DCFED6C764BDE4DC120A2C3CCDE30D9A19F81541C01A2B6DD2299E5D2A5C86E8B1DA804EF64EE0EF6C323686B4D02Er0o5J" TargetMode="External"/><Relationship Id="rId44" Type="http://schemas.openxmlformats.org/officeDocument/2006/relationships/hyperlink" Target="consultantplus://offline/ref=9A056EFCDA64370C3418693AF5DCFED6C764BDE4DC170C2933CAE8509011A11943C715747AD560925C2A5C87EBBD85855BE716EDEE732C349AA8D22C03r0o6J" TargetMode="External"/><Relationship Id="rId52" Type="http://schemas.openxmlformats.org/officeDocument/2006/relationships/hyperlink" Target="consultantplus://offline/ref=9A056EFCDA64370C3418693AF5DCFED6C764BDE4DC170F203ACAE8509011A11943C715747AD560925C2A5C87E8B885855BE716EDEE732C349AA8D22C03r0o6J" TargetMode="External"/><Relationship Id="rId60" Type="http://schemas.openxmlformats.org/officeDocument/2006/relationships/image" Target="media/image3.png"/><Relationship Id="rId65" Type="http://schemas.openxmlformats.org/officeDocument/2006/relationships/image" Target="media/image8.png"/><Relationship Id="rId73" Type="http://schemas.openxmlformats.org/officeDocument/2006/relationships/image" Target="media/image14.png"/><Relationship Id="rId78" Type="http://schemas.openxmlformats.org/officeDocument/2006/relationships/hyperlink" Target="consultantplus://offline/ref=9A056EFCDA64370C3418693AF5DCFED6C764BDE4DC14092A3AC7EE509011A11943C715747AD560925C2A5C87EEBA85855BE716EDEE732C349AA8D22C03r0o6J" TargetMode="External"/><Relationship Id="rId81" Type="http://schemas.openxmlformats.org/officeDocument/2006/relationships/image" Target="media/image17.png"/><Relationship Id="rId86" Type="http://schemas.openxmlformats.org/officeDocument/2006/relationships/hyperlink" Target="consultantplus://offline/ref=9A056EFCDA64370C3418693AF5DCFED6C764BDE4DC17092A3CCCEB509011A11943C715747AC760CA502A5D99EBB890D30AA1r4o7J" TargetMode="External"/><Relationship Id="rId94" Type="http://schemas.openxmlformats.org/officeDocument/2006/relationships/image" Target="media/image24.png"/><Relationship Id="rId99" Type="http://schemas.openxmlformats.org/officeDocument/2006/relationships/theme" Target="theme/theme1.xml"/><Relationship Id="rId4" Type="http://schemas.openxmlformats.org/officeDocument/2006/relationships/hyperlink" Target="consultantplus://offline/ref=9A056EFCDA64370C3418693AF5DCFED6C764BDE4DC17092139C7E0509011A11943C715747AC760CA502A5D99EBB890D30AA1r4o7J" TargetMode="External"/><Relationship Id="rId9" Type="http://schemas.openxmlformats.org/officeDocument/2006/relationships/hyperlink" Target="consultantplus://offline/ref=9A056EFCDA64370C3418693AF5DCFED6C764BDE4DC140D2833C7E9509011A11943C715747AD560925C2A5C86E3BD85855BE716EDEE732C349AA8D22C03r0o6J" TargetMode="External"/><Relationship Id="rId13" Type="http://schemas.openxmlformats.org/officeDocument/2006/relationships/hyperlink" Target="consultantplus://offline/ref=9A056EFCDA64370C3418693AF5DCFED6C764BDE4DC1409283FCFED509011A11943C715747AD560925C2A5C87E8B385855BE716EDEE732C349AA8D22C03r0o6J" TargetMode="External"/><Relationship Id="rId18" Type="http://schemas.openxmlformats.org/officeDocument/2006/relationships/hyperlink" Target="consultantplus://offline/ref=9A056EFCDA64370C3418693AF5DCFED6C764BDE4DC140D293FCCE0509011A11943C715747AD560925C2A5C87EBBF85855BE716EDEE732C349AA8D22C03r0o6J" TargetMode="External"/><Relationship Id="rId39" Type="http://schemas.openxmlformats.org/officeDocument/2006/relationships/hyperlink" Target="consultantplus://offline/ref=9A056EFCDA64370C3418693AF5DCFED6C764BDE4DC17012E38CCEF509011A11943C715747AC760CA502A5D99EBB890D30AA1r4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16109</Words>
  <Characters>91825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Омелюсик С.В.</dc:creator>
  <cp:keywords/>
  <dc:description/>
  <cp:lastModifiedBy>Омелюсик С.В.</cp:lastModifiedBy>
  <cp:revision>1</cp:revision>
  <dcterms:created xsi:type="dcterms:W3CDTF">2024-02-01T09:40:00Z</dcterms:created>
  <dcterms:modified xsi:type="dcterms:W3CDTF">2024-02-01T09:42:00Z</dcterms:modified>
</cp:coreProperties>
</file>