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F4F" w14:textId="00F9C4C4" w:rsidR="00593129" w:rsidRPr="00F67A86" w:rsidRDefault="00593129" w:rsidP="00593129">
      <w:pPr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Major indicators </w:t>
      </w:r>
      <w:r w:rsidR="00CB5401">
        <w:rPr>
          <w:rFonts w:ascii="Times New Roman" w:hAnsi="Times New Roman"/>
          <w:sz w:val="30"/>
          <w:szCs w:val="30"/>
          <w:lang w:val="en-US"/>
        </w:rPr>
        <w:t xml:space="preserve">and parameters </w:t>
      </w:r>
      <w:r>
        <w:rPr>
          <w:rFonts w:ascii="Times New Roman" w:hAnsi="Times New Roman"/>
          <w:sz w:val="30"/>
          <w:szCs w:val="30"/>
          <w:lang w:val="en-US"/>
        </w:rPr>
        <w:t xml:space="preserve">of the social and economic </w:t>
      </w:r>
      <w:r w:rsidR="00CB5401">
        <w:rPr>
          <w:rFonts w:ascii="Times New Roman" w:hAnsi="Times New Roman"/>
          <w:sz w:val="30"/>
          <w:szCs w:val="30"/>
          <w:lang w:val="en-US"/>
        </w:rPr>
        <w:t xml:space="preserve">development </w:t>
      </w:r>
      <w:r>
        <w:rPr>
          <w:rFonts w:ascii="Times New Roman" w:hAnsi="Times New Roman"/>
          <w:sz w:val="30"/>
          <w:szCs w:val="30"/>
          <w:lang w:val="en-US"/>
        </w:rPr>
        <w:t>of the Republic of Belarus</w:t>
      </w:r>
    </w:p>
    <w:p w14:paraId="20F487D1" w14:textId="69DFDCB1" w:rsidR="00593129" w:rsidRPr="00593129" w:rsidRDefault="00593129" w:rsidP="00593129">
      <w:pPr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Belarus President Decree </w:t>
      </w:r>
      <w:r>
        <w:rPr>
          <w:rFonts w:ascii="Times New Roman" w:hAnsi="Times New Roman"/>
          <w:sz w:val="30"/>
          <w:szCs w:val="30"/>
          <w:lang w:val="be-BY"/>
        </w:rPr>
        <w:t xml:space="preserve">№ </w:t>
      </w:r>
      <w:r>
        <w:rPr>
          <w:rFonts w:ascii="Times New Roman" w:hAnsi="Times New Roman"/>
          <w:sz w:val="30"/>
          <w:szCs w:val="30"/>
          <w:lang w:val="en-US"/>
        </w:rPr>
        <w:t>3</w:t>
      </w:r>
      <w:r w:rsidRPr="00593129">
        <w:rPr>
          <w:rFonts w:ascii="Times New Roman" w:hAnsi="Times New Roman"/>
          <w:sz w:val="30"/>
          <w:szCs w:val="30"/>
          <w:lang w:val="en-US"/>
        </w:rPr>
        <w:t>84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 xml:space="preserve">of </w:t>
      </w:r>
      <w:r w:rsidRPr="00593129">
        <w:rPr>
          <w:rFonts w:ascii="Times New Roman" w:hAnsi="Times New Roman"/>
          <w:sz w:val="30"/>
          <w:szCs w:val="30"/>
          <w:lang w:val="en-US"/>
        </w:rPr>
        <w:t>1</w:t>
      </w:r>
      <w:r>
        <w:rPr>
          <w:rFonts w:ascii="Times New Roman" w:hAnsi="Times New Roman"/>
          <w:sz w:val="30"/>
          <w:szCs w:val="30"/>
          <w:lang w:val="en-US"/>
        </w:rPr>
        <w:t xml:space="preserve"> October 202</w:t>
      </w:r>
      <w:r w:rsidRPr="00593129">
        <w:rPr>
          <w:rFonts w:ascii="Times New Roman" w:hAnsi="Times New Roman"/>
          <w:sz w:val="30"/>
          <w:szCs w:val="30"/>
          <w:lang w:val="en-US"/>
        </w:rPr>
        <w:t>4</w:t>
      </w:r>
    </w:p>
    <w:p w14:paraId="600B26A7" w14:textId="77777777" w:rsidR="00593129" w:rsidRDefault="00593129" w:rsidP="00593129">
      <w:pPr>
        <w:jc w:val="center"/>
        <w:rPr>
          <w:rFonts w:ascii="Times New Roman" w:hAnsi="Times New Roman"/>
          <w:sz w:val="30"/>
          <w:szCs w:val="3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593129" w:rsidRPr="00593129" w14:paraId="15F00062" w14:textId="77777777" w:rsidTr="00593129">
        <w:trPr>
          <w:trHeight w:val="751"/>
        </w:trPr>
        <w:tc>
          <w:tcPr>
            <w:tcW w:w="6204" w:type="dxa"/>
            <w:vAlign w:val="center"/>
          </w:tcPr>
          <w:p w14:paraId="26D6CAAF" w14:textId="77777777" w:rsidR="00593129" w:rsidRPr="009D66F8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Indicators’ name</w:t>
            </w:r>
          </w:p>
        </w:tc>
        <w:tc>
          <w:tcPr>
            <w:tcW w:w="3367" w:type="dxa"/>
          </w:tcPr>
          <w:p w14:paraId="192A5246" w14:textId="0E0D9D91" w:rsidR="00593129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% as against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7A311D6" w14:textId="77777777" w:rsidR="00593129" w:rsidRPr="009D66F8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gramStart"/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proofErr w:type="gramEnd"/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comparable prices) </w:t>
            </w:r>
          </w:p>
        </w:tc>
      </w:tr>
      <w:tr w:rsidR="00593129" w14:paraId="6C97ED04" w14:textId="77777777" w:rsidTr="00257819">
        <w:tc>
          <w:tcPr>
            <w:tcW w:w="6204" w:type="dxa"/>
          </w:tcPr>
          <w:p w14:paraId="334B6793" w14:textId="77777777" w:rsidR="00593129" w:rsidRPr="009D66F8" w:rsidRDefault="00593129" w:rsidP="00257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Gross domestic product </w:t>
            </w:r>
          </w:p>
        </w:tc>
        <w:tc>
          <w:tcPr>
            <w:tcW w:w="3367" w:type="dxa"/>
          </w:tcPr>
          <w:p w14:paraId="6ED1402D" w14:textId="0D298759" w:rsidR="00593129" w:rsidRPr="00BA49F6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</w:tr>
      <w:tr w:rsidR="00593129" w14:paraId="08C256AC" w14:textId="77777777" w:rsidTr="00257819">
        <w:tc>
          <w:tcPr>
            <w:tcW w:w="6204" w:type="dxa"/>
          </w:tcPr>
          <w:p w14:paraId="1B6C973C" w14:textId="77777777" w:rsidR="00593129" w:rsidRPr="009D66F8" w:rsidRDefault="00593129" w:rsidP="00257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6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Real disposable cash incomes of population </w:t>
            </w:r>
          </w:p>
        </w:tc>
        <w:tc>
          <w:tcPr>
            <w:tcW w:w="3367" w:type="dxa"/>
          </w:tcPr>
          <w:p w14:paraId="2FF2981D" w14:textId="0A743E86" w:rsidR="00593129" w:rsidRPr="00DC2CF4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593129" w14:paraId="2ECDEA26" w14:textId="77777777" w:rsidTr="00257819">
        <w:tc>
          <w:tcPr>
            <w:tcW w:w="6204" w:type="dxa"/>
          </w:tcPr>
          <w:p w14:paraId="2283B890" w14:textId="77777777" w:rsidR="00593129" w:rsidRPr="009D66F8" w:rsidRDefault="00593129" w:rsidP="00257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Fixed </w:t>
            </w:r>
            <w:r w:rsidRPr="00097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investments</w:t>
            </w:r>
          </w:p>
        </w:tc>
        <w:tc>
          <w:tcPr>
            <w:tcW w:w="3367" w:type="dxa"/>
          </w:tcPr>
          <w:p w14:paraId="324C2901" w14:textId="5927F229" w:rsidR="00593129" w:rsidRPr="00DC2CF4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107,8</w:t>
            </w:r>
          </w:p>
        </w:tc>
      </w:tr>
      <w:tr w:rsidR="00593129" w14:paraId="4ECC02FF" w14:textId="77777777" w:rsidTr="00257819">
        <w:tc>
          <w:tcPr>
            <w:tcW w:w="6204" w:type="dxa"/>
          </w:tcPr>
          <w:p w14:paraId="2C9C8507" w14:textId="77777777" w:rsidR="00593129" w:rsidRPr="009D66F8" w:rsidRDefault="00593129" w:rsidP="00257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Export of goods and services </w:t>
            </w:r>
          </w:p>
        </w:tc>
        <w:tc>
          <w:tcPr>
            <w:tcW w:w="3367" w:type="dxa"/>
          </w:tcPr>
          <w:p w14:paraId="0BA8337D" w14:textId="6DEFA494" w:rsidR="00593129" w:rsidRPr="00DC2CF4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105,4</w:t>
            </w:r>
          </w:p>
        </w:tc>
      </w:tr>
      <w:tr w:rsidR="00593129" w14:paraId="47863485" w14:textId="77777777" w:rsidTr="00257819">
        <w:tc>
          <w:tcPr>
            <w:tcW w:w="6204" w:type="dxa"/>
          </w:tcPr>
          <w:p w14:paraId="039BE082" w14:textId="77777777" w:rsidR="00593129" w:rsidRPr="009D66F8" w:rsidRDefault="00593129" w:rsidP="00257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Consumer price index (</w:t>
            </w:r>
            <w:r w:rsidRPr="00F67A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end of period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367" w:type="dxa"/>
          </w:tcPr>
          <w:p w14:paraId="0E0095F9" w14:textId="461FF8A8" w:rsidR="00593129" w:rsidRPr="00DC2CF4" w:rsidRDefault="00593129" w:rsidP="0025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 more than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14:paraId="02999B9A" w14:textId="77777777" w:rsidR="00593129" w:rsidRPr="009D66F8" w:rsidRDefault="00593129" w:rsidP="00593129">
      <w:pPr>
        <w:jc w:val="center"/>
        <w:rPr>
          <w:lang w:val="en-US"/>
        </w:rPr>
      </w:pPr>
    </w:p>
    <w:p w14:paraId="23C028E1" w14:textId="77777777" w:rsidR="003E0EA2" w:rsidRDefault="003E0EA2"/>
    <w:sectPr w:rsidR="003E0EA2" w:rsidSect="003B51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9"/>
    <w:rsid w:val="003E0EA2"/>
    <w:rsid w:val="00593129"/>
    <w:rsid w:val="00C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94C"/>
  <w15:chartTrackingRefBased/>
  <w15:docId w15:val="{07E045FD-98FD-4EE4-BF83-121BF78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Жевняк Дарья Сергеевна</dc:creator>
  <cp:keywords/>
  <dc:description/>
  <cp:lastModifiedBy>Жевняк Дарья Сергеевна</cp:lastModifiedBy>
  <cp:revision>2</cp:revision>
  <dcterms:created xsi:type="dcterms:W3CDTF">2024-12-09T06:14:00Z</dcterms:created>
  <dcterms:modified xsi:type="dcterms:W3CDTF">2024-12-09T06:25:00Z</dcterms:modified>
</cp:coreProperties>
</file>