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22" w:type="dxa"/>
        <w:tblLayout w:type="fixed"/>
        <w:tblLook w:val="0000" w:firstRow="0" w:lastRow="0" w:firstColumn="0" w:lastColumn="0" w:noHBand="0" w:noVBand="0"/>
      </w:tblPr>
      <w:tblGrid>
        <w:gridCol w:w="4275"/>
        <w:gridCol w:w="570"/>
        <w:gridCol w:w="4788"/>
      </w:tblGrid>
      <w:tr w:rsidR="004404EC" w:rsidRPr="00C4602C" w:rsidTr="00C11167">
        <w:tc>
          <w:tcPr>
            <w:tcW w:w="4275" w:type="dxa"/>
          </w:tcPr>
          <w:p w:rsidR="004404EC" w:rsidRPr="00C32F97" w:rsidRDefault="004404EC" w:rsidP="00C11167">
            <w:pPr>
              <w:spacing w:line="360" w:lineRule="exact"/>
              <w:jc w:val="center"/>
              <w:rPr>
                <w:b/>
              </w:rPr>
            </w:pPr>
            <w:r w:rsidRPr="008F049E">
              <w:rPr>
                <w:b/>
              </w:rPr>
              <w:t>М</w:t>
            </w:r>
            <w:r w:rsidRPr="008F049E">
              <w:rPr>
                <w:b/>
                <w:lang w:val="en-US"/>
              </w:rPr>
              <w:t>I</w:t>
            </w:r>
            <w:r w:rsidRPr="008F049E">
              <w:rPr>
                <w:b/>
              </w:rPr>
              <w:t>Н</w:t>
            </w:r>
            <w:r w:rsidRPr="008F049E">
              <w:rPr>
                <w:b/>
                <w:lang w:val="en-US"/>
              </w:rPr>
              <w:t>I</w:t>
            </w:r>
            <w:r w:rsidRPr="008F049E">
              <w:rPr>
                <w:b/>
              </w:rPr>
              <w:t>СТЭРСТВА</w:t>
            </w:r>
            <w:r w:rsidRPr="00C32F97">
              <w:rPr>
                <w:b/>
              </w:rPr>
              <w:t xml:space="preserve"> </w:t>
            </w:r>
            <w:r w:rsidRPr="008F049E">
              <w:rPr>
                <w:b/>
              </w:rPr>
              <w:t>ЭКАНОМ</w:t>
            </w:r>
            <w:r w:rsidRPr="008F049E">
              <w:rPr>
                <w:b/>
                <w:lang w:val="en-US"/>
              </w:rPr>
              <w:t>I</w:t>
            </w:r>
            <w:r w:rsidRPr="008F049E">
              <w:rPr>
                <w:b/>
              </w:rPr>
              <w:t>К</w:t>
            </w:r>
            <w:r w:rsidRPr="008F049E">
              <w:rPr>
                <w:b/>
                <w:lang w:val="en-US"/>
              </w:rPr>
              <w:t>I</w:t>
            </w:r>
          </w:p>
          <w:p w:rsidR="004404EC" w:rsidRPr="00C32F97" w:rsidRDefault="004404EC" w:rsidP="00C11167">
            <w:pPr>
              <w:spacing w:line="360" w:lineRule="auto"/>
              <w:jc w:val="center"/>
            </w:pPr>
            <w:r w:rsidRPr="008F049E">
              <w:rPr>
                <w:b/>
              </w:rPr>
              <w:t>РЭСПУБЛ</w:t>
            </w:r>
            <w:r w:rsidRPr="008F049E">
              <w:rPr>
                <w:b/>
                <w:lang w:val="en-US"/>
              </w:rPr>
              <w:t>I</w:t>
            </w:r>
            <w:r w:rsidRPr="008F049E">
              <w:rPr>
                <w:b/>
              </w:rPr>
              <w:t>К</w:t>
            </w:r>
            <w:r w:rsidRPr="008F049E">
              <w:rPr>
                <w:b/>
                <w:lang w:val="en-US"/>
              </w:rPr>
              <w:t>I</w:t>
            </w:r>
            <w:r w:rsidRPr="00C32F97">
              <w:rPr>
                <w:b/>
              </w:rPr>
              <w:t xml:space="preserve"> БЕЛАРУСЬ</w:t>
            </w:r>
          </w:p>
          <w:p w:rsidR="004404EC" w:rsidRPr="00C32F97" w:rsidRDefault="004404EC" w:rsidP="00C11167">
            <w:pPr>
              <w:spacing w:line="360" w:lineRule="auto"/>
              <w:jc w:val="center"/>
              <w:rPr>
                <w:sz w:val="26"/>
              </w:rPr>
            </w:pPr>
            <w:r w:rsidRPr="008F049E">
              <w:rPr>
                <w:b/>
                <w:sz w:val="26"/>
              </w:rPr>
              <w:t>М</w:t>
            </w:r>
            <w:proofErr w:type="spellStart"/>
            <w:r w:rsidRPr="008F049E">
              <w:rPr>
                <w:b/>
                <w:sz w:val="26"/>
                <w:lang w:val="en-US"/>
              </w:rPr>
              <w:t>i</w:t>
            </w:r>
            <w:r w:rsidRPr="008F049E">
              <w:rPr>
                <w:b/>
                <w:sz w:val="26"/>
              </w:rPr>
              <w:t>нэканом</w:t>
            </w:r>
            <w:r w:rsidRPr="008F049E">
              <w:rPr>
                <w:b/>
                <w:sz w:val="26"/>
                <w:lang w:val="en-US"/>
              </w:rPr>
              <w:t>i</w:t>
            </w:r>
            <w:proofErr w:type="spellEnd"/>
            <w:r w:rsidRPr="008F049E">
              <w:rPr>
                <w:b/>
                <w:sz w:val="26"/>
              </w:rPr>
              <w:t>к</w:t>
            </w:r>
            <w:proofErr w:type="spellStart"/>
            <w:r w:rsidRPr="008F049E">
              <w:rPr>
                <w:b/>
                <w:sz w:val="26"/>
                <w:lang w:val="en-US"/>
              </w:rPr>
              <w:t>i</w:t>
            </w:r>
            <w:proofErr w:type="spellEnd"/>
          </w:p>
          <w:p w:rsidR="00B53D6D" w:rsidRPr="00C32F97" w:rsidRDefault="00B53D6D" w:rsidP="00B53D6D">
            <w:pPr>
              <w:jc w:val="center"/>
            </w:pPr>
            <w:proofErr w:type="spellStart"/>
            <w:proofErr w:type="gramStart"/>
            <w:r w:rsidRPr="008F049E">
              <w:rPr>
                <w:sz w:val="22"/>
              </w:rPr>
              <w:t>вул</w:t>
            </w:r>
            <w:r w:rsidRPr="00C32F97">
              <w:rPr>
                <w:sz w:val="22"/>
              </w:rPr>
              <w:t>.</w:t>
            </w:r>
            <w:r w:rsidRPr="008F049E">
              <w:rPr>
                <w:sz w:val="22"/>
              </w:rPr>
              <w:t>Берсана</w:t>
            </w:r>
            <w:proofErr w:type="spellEnd"/>
            <w:proofErr w:type="gramEnd"/>
            <w:r w:rsidRPr="00C32F97">
              <w:rPr>
                <w:sz w:val="22"/>
              </w:rPr>
              <w:t>, 14, 2200</w:t>
            </w:r>
            <w:r>
              <w:rPr>
                <w:sz w:val="22"/>
              </w:rPr>
              <w:t>3</w:t>
            </w:r>
            <w:r w:rsidRPr="00C32F97">
              <w:rPr>
                <w:sz w:val="22"/>
              </w:rPr>
              <w:t xml:space="preserve">0 </w:t>
            </w:r>
            <w:proofErr w:type="spellStart"/>
            <w:r w:rsidRPr="008F049E">
              <w:rPr>
                <w:sz w:val="22"/>
              </w:rPr>
              <w:t>г</w:t>
            </w:r>
            <w:r w:rsidRPr="00C32F97">
              <w:rPr>
                <w:sz w:val="22"/>
              </w:rPr>
              <w:t>.</w:t>
            </w:r>
            <w:r w:rsidRPr="008F049E">
              <w:rPr>
                <w:sz w:val="22"/>
              </w:rPr>
              <w:t>М</w:t>
            </w:r>
            <w:r w:rsidRPr="008F049E">
              <w:rPr>
                <w:sz w:val="22"/>
                <w:lang w:val="en-US"/>
              </w:rPr>
              <w:t>i</w:t>
            </w:r>
            <w:r w:rsidRPr="008F049E">
              <w:rPr>
                <w:sz w:val="22"/>
              </w:rPr>
              <w:t>нск</w:t>
            </w:r>
            <w:proofErr w:type="spellEnd"/>
          </w:p>
          <w:p w:rsidR="00B53D6D" w:rsidRPr="00D44A44" w:rsidRDefault="00B53D6D" w:rsidP="00B53D6D">
            <w:pPr>
              <w:jc w:val="center"/>
              <w:rPr>
                <w:lang w:val="en-US"/>
              </w:rPr>
            </w:pPr>
            <w:proofErr w:type="spellStart"/>
            <w:r w:rsidRPr="008F049E">
              <w:rPr>
                <w:sz w:val="22"/>
              </w:rPr>
              <w:t>тэл</w:t>
            </w:r>
            <w:proofErr w:type="spellEnd"/>
            <w:r w:rsidRPr="00D44A44">
              <w:rPr>
                <w:sz w:val="22"/>
                <w:lang w:val="en-US"/>
              </w:rPr>
              <w:t xml:space="preserve">. 222 60 48, </w:t>
            </w:r>
            <w:r w:rsidRPr="008F049E">
              <w:rPr>
                <w:sz w:val="22"/>
              </w:rPr>
              <w:t>факс</w:t>
            </w:r>
            <w:r w:rsidRPr="00D44A44">
              <w:rPr>
                <w:sz w:val="22"/>
                <w:lang w:val="en-US"/>
              </w:rPr>
              <w:t xml:space="preserve"> 200 37 77</w:t>
            </w:r>
          </w:p>
          <w:p w:rsidR="00B53D6D" w:rsidRPr="0005527A" w:rsidRDefault="00B53D6D" w:rsidP="00B53D6D">
            <w:pPr>
              <w:jc w:val="center"/>
              <w:rPr>
                <w:lang w:val="en-US"/>
              </w:rPr>
            </w:pPr>
            <w:r w:rsidRPr="0005527A">
              <w:rPr>
                <w:sz w:val="22"/>
                <w:lang w:val="en-US"/>
              </w:rPr>
              <w:t xml:space="preserve">e-mail: </w:t>
            </w:r>
            <w:r w:rsidRPr="0005527A">
              <w:rPr>
                <w:sz w:val="22"/>
                <w:szCs w:val="22"/>
                <w:lang w:val="en-US"/>
              </w:rPr>
              <w:t>minec@economy.gov.by</w:t>
            </w:r>
          </w:p>
          <w:p w:rsidR="00BB5494" w:rsidRPr="00B716C6" w:rsidRDefault="00BB5494" w:rsidP="00B716C6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</w:tcPr>
          <w:p w:rsidR="004404EC" w:rsidRPr="00B716C6" w:rsidRDefault="004404EC" w:rsidP="00C11167">
            <w:pPr>
              <w:spacing w:line="280" w:lineRule="exact"/>
              <w:rPr>
                <w:sz w:val="30"/>
                <w:lang w:val="en-US"/>
              </w:rPr>
            </w:pPr>
          </w:p>
        </w:tc>
        <w:tc>
          <w:tcPr>
            <w:tcW w:w="4788" w:type="dxa"/>
          </w:tcPr>
          <w:p w:rsidR="004404EC" w:rsidRPr="008F049E" w:rsidRDefault="004404EC" w:rsidP="00C11167">
            <w:pPr>
              <w:spacing w:line="360" w:lineRule="exact"/>
              <w:jc w:val="center"/>
            </w:pPr>
            <w:r w:rsidRPr="008F049E">
              <w:rPr>
                <w:b/>
              </w:rPr>
              <w:t>МИНИСТЕРСТВО ЭКОНОМИКИ</w:t>
            </w:r>
          </w:p>
          <w:p w:rsidR="004404EC" w:rsidRPr="008F049E" w:rsidRDefault="004404EC" w:rsidP="00C11167">
            <w:pPr>
              <w:spacing w:line="360" w:lineRule="auto"/>
              <w:jc w:val="center"/>
            </w:pPr>
            <w:r w:rsidRPr="008F049E">
              <w:rPr>
                <w:b/>
              </w:rPr>
              <w:t>РЕСПУБЛИКИ БЕЛАРУСЬ</w:t>
            </w:r>
          </w:p>
          <w:p w:rsidR="004404EC" w:rsidRPr="008F049E" w:rsidRDefault="004404EC" w:rsidP="00C11167">
            <w:pPr>
              <w:spacing w:line="360" w:lineRule="auto"/>
              <w:jc w:val="center"/>
              <w:rPr>
                <w:sz w:val="26"/>
              </w:rPr>
            </w:pPr>
            <w:r w:rsidRPr="008F049E">
              <w:rPr>
                <w:b/>
                <w:sz w:val="26"/>
              </w:rPr>
              <w:t>Минэкономики</w:t>
            </w:r>
          </w:p>
          <w:p w:rsidR="00B53D6D" w:rsidRPr="008F049E" w:rsidRDefault="00B53D6D" w:rsidP="00B53D6D">
            <w:pPr>
              <w:jc w:val="center"/>
            </w:pPr>
            <w:proofErr w:type="spellStart"/>
            <w:r>
              <w:rPr>
                <w:sz w:val="22"/>
              </w:rPr>
              <w:t>ул.Берсона</w:t>
            </w:r>
            <w:proofErr w:type="spellEnd"/>
            <w:r>
              <w:rPr>
                <w:sz w:val="22"/>
              </w:rPr>
              <w:t>, 14, 22003</w:t>
            </w:r>
            <w:r w:rsidRPr="008F049E">
              <w:rPr>
                <w:sz w:val="22"/>
              </w:rPr>
              <w:t xml:space="preserve">0 </w:t>
            </w:r>
            <w:proofErr w:type="spellStart"/>
            <w:r w:rsidRPr="008F049E">
              <w:rPr>
                <w:sz w:val="22"/>
              </w:rPr>
              <w:t>г.Минск</w:t>
            </w:r>
            <w:proofErr w:type="spellEnd"/>
          </w:p>
          <w:p w:rsidR="00B53D6D" w:rsidRPr="00C11167" w:rsidRDefault="00B53D6D" w:rsidP="00B53D6D">
            <w:pPr>
              <w:jc w:val="center"/>
            </w:pPr>
            <w:r w:rsidRPr="00C11167">
              <w:rPr>
                <w:sz w:val="22"/>
              </w:rPr>
              <w:t>тел. 222 60 48, факс 200 37 77</w:t>
            </w:r>
          </w:p>
          <w:p w:rsidR="00B53D6D" w:rsidRPr="00746518" w:rsidRDefault="00B53D6D" w:rsidP="00B53D6D">
            <w:pPr>
              <w:jc w:val="center"/>
              <w:rPr>
                <w:lang w:val="en-US"/>
              </w:rPr>
            </w:pPr>
            <w:r w:rsidRPr="0005527A">
              <w:rPr>
                <w:sz w:val="22"/>
                <w:lang w:val="en-US"/>
              </w:rPr>
              <w:t>e</w:t>
            </w:r>
            <w:r w:rsidRPr="00746518">
              <w:rPr>
                <w:sz w:val="22"/>
                <w:lang w:val="en-US"/>
              </w:rPr>
              <w:t>-</w:t>
            </w:r>
            <w:r w:rsidRPr="0005527A">
              <w:rPr>
                <w:sz w:val="22"/>
                <w:lang w:val="en-US"/>
              </w:rPr>
              <w:t>mail</w:t>
            </w:r>
            <w:r w:rsidRPr="00746518">
              <w:rPr>
                <w:sz w:val="22"/>
                <w:lang w:val="en-US"/>
              </w:rPr>
              <w:t xml:space="preserve">: </w:t>
            </w:r>
            <w:r w:rsidRPr="0005527A">
              <w:rPr>
                <w:sz w:val="22"/>
                <w:szCs w:val="22"/>
                <w:lang w:val="en-US"/>
              </w:rPr>
              <w:t>minec</w:t>
            </w:r>
            <w:r w:rsidRPr="00746518">
              <w:rPr>
                <w:sz w:val="22"/>
                <w:szCs w:val="22"/>
                <w:lang w:val="en-US"/>
              </w:rPr>
              <w:t>@</w:t>
            </w:r>
            <w:r w:rsidRPr="0005527A">
              <w:rPr>
                <w:sz w:val="22"/>
                <w:szCs w:val="22"/>
                <w:lang w:val="en-US"/>
              </w:rPr>
              <w:t>economy</w:t>
            </w:r>
            <w:r w:rsidRPr="00746518">
              <w:rPr>
                <w:sz w:val="22"/>
                <w:szCs w:val="22"/>
                <w:lang w:val="en-US"/>
              </w:rPr>
              <w:t>.</w:t>
            </w:r>
            <w:r w:rsidRPr="0005527A">
              <w:rPr>
                <w:sz w:val="22"/>
                <w:szCs w:val="22"/>
                <w:lang w:val="en-US"/>
              </w:rPr>
              <w:t>gov</w:t>
            </w:r>
            <w:r w:rsidRPr="00746518">
              <w:rPr>
                <w:sz w:val="22"/>
                <w:szCs w:val="22"/>
                <w:lang w:val="en-US"/>
              </w:rPr>
              <w:t>.</w:t>
            </w:r>
            <w:r w:rsidRPr="0005527A">
              <w:rPr>
                <w:sz w:val="22"/>
                <w:szCs w:val="22"/>
                <w:lang w:val="en-US"/>
              </w:rPr>
              <w:t>by</w:t>
            </w:r>
          </w:p>
          <w:p w:rsidR="004404EC" w:rsidRPr="00FE499D" w:rsidRDefault="004404EC" w:rsidP="00B53D6D">
            <w:pPr>
              <w:spacing w:line="240" w:lineRule="exact"/>
              <w:jc w:val="center"/>
              <w:rPr>
                <w:sz w:val="26"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3"/>
        <w:gridCol w:w="1481"/>
        <w:gridCol w:w="503"/>
        <w:gridCol w:w="2059"/>
      </w:tblGrid>
      <w:tr w:rsidR="0056399E" w:rsidTr="003A0183">
        <w:trPr>
          <w:trHeight w:val="300"/>
        </w:trPr>
        <w:tc>
          <w:tcPr>
            <w:tcW w:w="2224" w:type="dxa"/>
            <w:gridSpan w:val="2"/>
            <w:tcBorders>
              <w:top w:val="nil"/>
              <w:left w:val="nil"/>
              <w:right w:val="nil"/>
            </w:tcBorders>
          </w:tcPr>
          <w:p w:rsidR="0056399E" w:rsidRPr="00D44A44" w:rsidRDefault="00D44A44" w:rsidP="00D44A4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26.12.2022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56399E" w:rsidRPr="0097215D" w:rsidRDefault="0056399E" w:rsidP="0056399E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7215D">
              <w:rPr>
                <w:sz w:val="26"/>
                <w:szCs w:val="26"/>
              </w:rPr>
              <w:t>№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399E" w:rsidRPr="0097215D" w:rsidRDefault="00D44A44" w:rsidP="00C81D57">
            <w:pPr>
              <w:spacing w:line="300" w:lineRule="exact"/>
              <w:ind w:hanging="33"/>
              <w:rPr>
                <w:sz w:val="26"/>
                <w:szCs w:val="26"/>
              </w:rPr>
            </w:pPr>
            <w:r w:rsidRPr="00D44A44">
              <w:rPr>
                <w:sz w:val="26"/>
                <w:szCs w:val="26"/>
              </w:rPr>
              <w:t>18-02-11/11954</w:t>
            </w:r>
          </w:p>
        </w:tc>
      </w:tr>
      <w:tr w:rsidR="00746518" w:rsidTr="003A0183">
        <w:trPr>
          <w:trHeight w:val="300"/>
        </w:trPr>
        <w:tc>
          <w:tcPr>
            <w:tcW w:w="743" w:type="dxa"/>
            <w:tcBorders>
              <w:left w:val="nil"/>
              <w:bottom w:val="nil"/>
              <w:right w:val="nil"/>
            </w:tcBorders>
          </w:tcPr>
          <w:p w:rsidR="00746518" w:rsidRPr="0097215D" w:rsidRDefault="00746518" w:rsidP="00FE499D">
            <w:pPr>
              <w:spacing w:line="300" w:lineRule="exact"/>
              <w:ind w:hanging="90"/>
              <w:rPr>
                <w:sz w:val="26"/>
                <w:szCs w:val="26"/>
                <w:lang w:val="en-US"/>
              </w:rPr>
            </w:pPr>
            <w:r w:rsidRPr="0097215D">
              <w:rPr>
                <w:sz w:val="26"/>
                <w:szCs w:val="26"/>
              </w:rPr>
              <w:t>На №</w:t>
            </w:r>
          </w:p>
        </w:tc>
        <w:tc>
          <w:tcPr>
            <w:tcW w:w="1481" w:type="dxa"/>
            <w:tcBorders>
              <w:left w:val="nil"/>
              <w:right w:val="nil"/>
            </w:tcBorders>
          </w:tcPr>
          <w:p w:rsidR="00746518" w:rsidRPr="0097215D" w:rsidRDefault="00746518" w:rsidP="00C81D57">
            <w:pPr>
              <w:spacing w:line="300" w:lineRule="exact"/>
              <w:ind w:left="-176" w:firstLine="142"/>
              <w:rPr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746518" w:rsidRPr="0097215D" w:rsidRDefault="00746518" w:rsidP="0056399E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7215D">
              <w:rPr>
                <w:sz w:val="26"/>
                <w:szCs w:val="26"/>
              </w:rPr>
              <w:t>ад</w:t>
            </w:r>
          </w:p>
        </w:tc>
        <w:tc>
          <w:tcPr>
            <w:tcW w:w="2059" w:type="dxa"/>
            <w:tcBorders>
              <w:left w:val="nil"/>
              <w:right w:val="nil"/>
            </w:tcBorders>
          </w:tcPr>
          <w:p w:rsidR="00746518" w:rsidRPr="0097215D" w:rsidRDefault="00746518" w:rsidP="00C81D57">
            <w:pPr>
              <w:spacing w:line="300" w:lineRule="exact"/>
              <w:ind w:hanging="33"/>
              <w:rPr>
                <w:sz w:val="26"/>
                <w:szCs w:val="26"/>
              </w:rPr>
            </w:pPr>
          </w:p>
        </w:tc>
      </w:tr>
    </w:tbl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6"/>
      </w:tblGrid>
      <w:tr w:rsidR="004D1AC1" w:rsidTr="00575D16">
        <w:trPr>
          <w:jc w:val="right"/>
        </w:trPr>
        <w:tc>
          <w:tcPr>
            <w:tcW w:w="4306" w:type="dxa"/>
          </w:tcPr>
          <w:p w:rsidR="00C868A0" w:rsidRDefault="000421F8" w:rsidP="004D1AC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Ответственным заказчикам государственных программ</w:t>
            </w:r>
          </w:p>
          <w:p w:rsidR="000421F8" w:rsidRPr="000421F8" w:rsidRDefault="000421F8" w:rsidP="004D1AC1">
            <w:pPr>
              <w:spacing w:line="280" w:lineRule="exact"/>
              <w:rPr>
                <w:i/>
                <w:sz w:val="18"/>
                <w:szCs w:val="18"/>
              </w:rPr>
            </w:pPr>
            <w:r w:rsidRPr="000421F8">
              <w:rPr>
                <w:i/>
                <w:sz w:val="30"/>
                <w:szCs w:val="30"/>
              </w:rPr>
              <w:t>(по списку)</w:t>
            </w:r>
          </w:p>
        </w:tc>
      </w:tr>
    </w:tbl>
    <w:p w:rsidR="00BB5494" w:rsidRDefault="00BB5494" w:rsidP="0090620D">
      <w:pPr>
        <w:jc w:val="both"/>
        <w:rPr>
          <w:sz w:val="30"/>
          <w:szCs w:val="30"/>
        </w:rPr>
      </w:pPr>
    </w:p>
    <w:p w:rsidR="00906C0A" w:rsidRPr="00906C0A" w:rsidRDefault="000421F8" w:rsidP="004D1AC1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О представлении отчета</w:t>
      </w:r>
    </w:p>
    <w:p w:rsidR="00D00523" w:rsidRDefault="00D00523" w:rsidP="0090620D">
      <w:pPr>
        <w:jc w:val="both"/>
        <w:rPr>
          <w:sz w:val="30"/>
          <w:szCs w:val="30"/>
        </w:rPr>
      </w:pPr>
    </w:p>
    <w:p w:rsidR="00906C0A" w:rsidRDefault="00C868A0" w:rsidP="00D0052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дополнение к направленному Министерством экономики письму от 22.12.2022 №</w:t>
      </w:r>
      <w:r w:rsidR="00D44A44">
        <w:rPr>
          <w:sz w:val="30"/>
          <w:szCs w:val="30"/>
        </w:rPr>
        <w:t> </w:t>
      </w:r>
      <w:bookmarkStart w:id="0" w:name="_GoBack"/>
      <w:bookmarkEnd w:id="0"/>
      <w:r>
        <w:rPr>
          <w:sz w:val="30"/>
          <w:szCs w:val="30"/>
        </w:rPr>
        <w:t>18-02</w:t>
      </w:r>
      <w:r w:rsidR="00D128C2">
        <w:rPr>
          <w:sz w:val="30"/>
          <w:szCs w:val="30"/>
        </w:rPr>
        <w:t>-</w:t>
      </w:r>
      <w:r>
        <w:rPr>
          <w:sz w:val="30"/>
          <w:szCs w:val="30"/>
        </w:rPr>
        <w:t xml:space="preserve">11/11869 «О подготовке годового отчета </w:t>
      </w:r>
      <w:r w:rsidR="00B8139D">
        <w:rPr>
          <w:sz w:val="30"/>
          <w:szCs w:val="30"/>
        </w:rPr>
        <w:br/>
      </w:r>
      <w:r>
        <w:rPr>
          <w:sz w:val="30"/>
          <w:szCs w:val="30"/>
        </w:rPr>
        <w:t>о результатах реализации госпрограмм»</w:t>
      </w:r>
      <w:r w:rsidR="00D22977">
        <w:rPr>
          <w:sz w:val="30"/>
          <w:szCs w:val="30"/>
        </w:rPr>
        <w:t xml:space="preserve"> направляем форму </w:t>
      </w:r>
      <w:r w:rsidR="00B81F14">
        <w:rPr>
          <w:sz w:val="30"/>
          <w:szCs w:val="30"/>
        </w:rPr>
        <w:t xml:space="preserve">приложения </w:t>
      </w:r>
      <w:r w:rsidR="00D22977">
        <w:rPr>
          <w:sz w:val="30"/>
          <w:szCs w:val="30"/>
        </w:rPr>
        <w:t>«</w:t>
      </w:r>
      <w:r w:rsidR="00B81F14">
        <w:rPr>
          <w:sz w:val="30"/>
          <w:szCs w:val="30"/>
        </w:rPr>
        <w:t xml:space="preserve">Информация о строительстве (реконструкции, модернизации) объектов </w:t>
      </w:r>
      <w:r w:rsidR="00B8139D">
        <w:rPr>
          <w:sz w:val="30"/>
          <w:szCs w:val="30"/>
        </w:rPr>
        <w:br/>
      </w:r>
      <w:r w:rsidR="00B81F14">
        <w:rPr>
          <w:sz w:val="30"/>
          <w:szCs w:val="30"/>
        </w:rPr>
        <w:t>в рамках Государственной программы за 2021 – 2022 годы».</w:t>
      </w:r>
    </w:p>
    <w:p w:rsidR="00B81F14" w:rsidRDefault="00B81F14" w:rsidP="00D0052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Обращаем внимание, что информация представляется как за отчетный период (т.е., </w:t>
      </w:r>
      <w:r w:rsidRPr="00B81F14">
        <w:rPr>
          <w:b/>
          <w:sz w:val="30"/>
          <w:szCs w:val="30"/>
        </w:rPr>
        <w:t>2022 год</w:t>
      </w:r>
      <w:r>
        <w:rPr>
          <w:sz w:val="30"/>
          <w:szCs w:val="30"/>
        </w:rPr>
        <w:t>)</w:t>
      </w:r>
      <w:r w:rsidR="00B8139D">
        <w:rPr>
          <w:sz w:val="30"/>
          <w:szCs w:val="30"/>
        </w:rPr>
        <w:t>, так и с нарастающим итогом (</w:t>
      </w:r>
      <w:r w:rsidR="00B8139D" w:rsidRPr="00B8139D">
        <w:rPr>
          <w:b/>
          <w:sz w:val="30"/>
          <w:szCs w:val="30"/>
        </w:rPr>
        <w:t>2021</w:t>
      </w:r>
      <w:r w:rsidR="00D128C2">
        <w:rPr>
          <w:b/>
          <w:sz w:val="30"/>
          <w:szCs w:val="30"/>
        </w:rPr>
        <w:t xml:space="preserve"> – </w:t>
      </w:r>
      <w:r w:rsidR="00B8139D" w:rsidRPr="00B8139D">
        <w:rPr>
          <w:b/>
          <w:sz w:val="30"/>
          <w:szCs w:val="30"/>
        </w:rPr>
        <w:t>2022</w:t>
      </w:r>
      <w:r w:rsidR="00D128C2">
        <w:rPr>
          <w:sz w:val="30"/>
          <w:szCs w:val="30"/>
        </w:rPr>
        <w:t> </w:t>
      </w:r>
      <w:r w:rsidR="00B8139D">
        <w:rPr>
          <w:sz w:val="30"/>
          <w:szCs w:val="30"/>
        </w:rPr>
        <w:t>гг.) в натуральных единицах измерения и денежном выражении.</w:t>
      </w:r>
    </w:p>
    <w:p w:rsidR="00CC1F12" w:rsidRDefault="00B8139D" w:rsidP="00B8139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формировании перечней объектов строительства (реконструкции, модернизации) просим соблюдать региональную принадлежность, т.е. сгруппировать по областям. </w:t>
      </w:r>
    </w:p>
    <w:p w:rsidR="00B8139D" w:rsidRDefault="00DE07E9" w:rsidP="00B8139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Графа «Примечание» заполняется в </w:t>
      </w:r>
      <w:r w:rsidRPr="00DE07E9">
        <w:rPr>
          <w:b/>
          <w:sz w:val="30"/>
          <w:szCs w:val="30"/>
        </w:rPr>
        <w:t>обязательном</w:t>
      </w:r>
      <w:r>
        <w:rPr>
          <w:sz w:val="30"/>
          <w:szCs w:val="30"/>
        </w:rPr>
        <w:t xml:space="preserve"> порядке по объектам, которые не реализованы в отчетном периоде </w:t>
      </w:r>
      <w:r w:rsidRPr="00DE07E9">
        <w:rPr>
          <w:b/>
          <w:sz w:val="30"/>
          <w:szCs w:val="30"/>
        </w:rPr>
        <w:t>с указанием причин</w:t>
      </w:r>
      <w:r>
        <w:rPr>
          <w:sz w:val="30"/>
          <w:szCs w:val="30"/>
        </w:rPr>
        <w:t>, повлиявших на их выполнение.</w:t>
      </w:r>
    </w:p>
    <w:p w:rsidR="00C27B48" w:rsidRDefault="00C27B48" w:rsidP="00B8139D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Информацию по строительству объектов в рамках государственных программ просим представить в Минэкономики </w:t>
      </w:r>
      <w:r>
        <w:rPr>
          <w:b/>
          <w:sz w:val="30"/>
          <w:szCs w:val="30"/>
        </w:rPr>
        <w:t>не позднее 10</w:t>
      </w:r>
      <w:r w:rsidRPr="00C27B48">
        <w:rPr>
          <w:b/>
          <w:sz w:val="30"/>
          <w:szCs w:val="30"/>
        </w:rPr>
        <w:t xml:space="preserve"> февраля 2023 года.</w:t>
      </w:r>
    </w:p>
    <w:p w:rsidR="001332E7" w:rsidRPr="001332E7" w:rsidRDefault="001332E7" w:rsidP="00B8139D">
      <w:pPr>
        <w:ind w:firstLine="708"/>
        <w:jc w:val="both"/>
        <w:rPr>
          <w:i/>
          <w:sz w:val="30"/>
          <w:szCs w:val="30"/>
        </w:rPr>
      </w:pPr>
      <w:r w:rsidRPr="001332E7">
        <w:rPr>
          <w:i/>
          <w:sz w:val="30"/>
          <w:szCs w:val="30"/>
        </w:rPr>
        <w:t xml:space="preserve">Справочно. </w:t>
      </w:r>
      <w:r>
        <w:rPr>
          <w:i/>
          <w:sz w:val="30"/>
          <w:szCs w:val="30"/>
        </w:rPr>
        <w:t>Письмо Минэкономики от 28.03.2022 г. № 18-02-11/2899 «О представлении информации» считать утратившим силу.</w:t>
      </w:r>
    </w:p>
    <w:p w:rsidR="00DE07E9" w:rsidRDefault="00DE07E9" w:rsidP="00B8139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возникновении вопросов по заполнению данного приложения, необходимо обращаться к </w:t>
      </w:r>
      <w:r w:rsidR="00397AE2">
        <w:rPr>
          <w:sz w:val="30"/>
          <w:szCs w:val="30"/>
        </w:rPr>
        <w:t>сотрудникам</w:t>
      </w:r>
      <w:r>
        <w:rPr>
          <w:sz w:val="30"/>
          <w:szCs w:val="30"/>
        </w:rPr>
        <w:t xml:space="preserve"> управления государственных программ</w:t>
      </w:r>
      <w:r w:rsidR="00C27B48">
        <w:rPr>
          <w:sz w:val="30"/>
          <w:szCs w:val="30"/>
        </w:rPr>
        <w:t>, курирующим соответствующие государственные программы.</w:t>
      </w:r>
    </w:p>
    <w:p w:rsidR="003460E6" w:rsidRDefault="003460E6" w:rsidP="00B8139D">
      <w:pPr>
        <w:ind w:firstLine="708"/>
        <w:jc w:val="both"/>
        <w:rPr>
          <w:sz w:val="30"/>
          <w:szCs w:val="30"/>
        </w:rPr>
      </w:pPr>
    </w:p>
    <w:p w:rsidR="003460E6" w:rsidRDefault="003460E6" w:rsidP="003460E6">
      <w:pPr>
        <w:jc w:val="both"/>
        <w:rPr>
          <w:sz w:val="30"/>
          <w:szCs w:val="30"/>
        </w:rPr>
      </w:pPr>
      <w:r>
        <w:rPr>
          <w:sz w:val="30"/>
          <w:szCs w:val="30"/>
        </w:rPr>
        <w:t>Приложение: форма отчета на 1 листе.</w:t>
      </w:r>
    </w:p>
    <w:p w:rsidR="003460E6" w:rsidRDefault="003460E6" w:rsidP="003460E6">
      <w:pPr>
        <w:jc w:val="both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499"/>
        <w:gridCol w:w="3285"/>
      </w:tblGrid>
      <w:tr w:rsidR="00BC79CA" w:rsidTr="003C49A2">
        <w:tc>
          <w:tcPr>
            <w:tcW w:w="5070" w:type="dxa"/>
          </w:tcPr>
          <w:p w:rsidR="004C5217" w:rsidRDefault="004C5217" w:rsidP="00CC1F12">
            <w:pPr>
              <w:jc w:val="both"/>
              <w:rPr>
                <w:sz w:val="30"/>
                <w:szCs w:val="30"/>
              </w:rPr>
            </w:pPr>
          </w:p>
          <w:p w:rsidR="004C5217" w:rsidRDefault="004C5217" w:rsidP="00CC1F12">
            <w:pPr>
              <w:jc w:val="both"/>
              <w:rPr>
                <w:sz w:val="30"/>
                <w:szCs w:val="30"/>
              </w:rPr>
            </w:pPr>
          </w:p>
          <w:p w:rsidR="009C5E41" w:rsidRPr="0041429C" w:rsidRDefault="003460E6" w:rsidP="009C5E41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Заместитель Министра</w:t>
            </w:r>
          </w:p>
        </w:tc>
        <w:tc>
          <w:tcPr>
            <w:tcW w:w="1499" w:type="dxa"/>
          </w:tcPr>
          <w:p w:rsidR="00BC79CA" w:rsidRDefault="00BC79CA" w:rsidP="00DA783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85" w:type="dxa"/>
          </w:tcPr>
          <w:p w:rsidR="004C5217" w:rsidRDefault="004C5217" w:rsidP="00CC1F12">
            <w:pPr>
              <w:jc w:val="both"/>
              <w:rPr>
                <w:sz w:val="30"/>
                <w:szCs w:val="30"/>
              </w:rPr>
            </w:pPr>
          </w:p>
          <w:p w:rsidR="004C5217" w:rsidRDefault="004C5217" w:rsidP="00CC1F12">
            <w:pPr>
              <w:jc w:val="both"/>
              <w:rPr>
                <w:sz w:val="30"/>
                <w:szCs w:val="30"/>
              </w:rPr>
            </w:pPr>
          </w:p>
          <w:p w:rsidR="00BC79CA" w:rsidRDefault="003460E6" w:rsidP="003460E6">
            <w:pPr>
              <w:jc w:val="righ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Т.В.Бранцевич</w:t>
            </w:r>
            <w:proofErr w:type="spellEnd"/>
          </w:p>
        </w:tc>
      </w:tr>
    </w:tbl>
    <w:p w:rsidR="00CC1F12" w:rsidRDefault="00CC1F12" w:rsidP="00CC1F12">
      <w:pPr>
        <w:jc w:val="both"/>
        <w:rPr>
          <w:sz w:val="30"/>
          <w:szCs w:val="30"/>
        </w:rPr>
      </w:pPr>
    </w:p>
    <w:p w:rsidR="001332E7" w:rsidRDefault="00CC1F12" w:rsidP="0090620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906C0A" w:rsidRPr="001332E7" w:rsidRDefault="003460E6" w:rsidP="0090620D">
      <w:pPr>
        <w:jc w:val="both"/>
        <w:rPr>
          <w:sz w:val="30"/>
          <w:szCs w:val="30"/>
        </w:rPr>
      </w:pPr>
      <w:r>
        <w:rPr>
          <w:sz w:val="18"/>
          <w:szCs w:val="18"/>
        </w:rPr>
        <w:t xml:space="preserve">18-02 </w:t>
      </w:r>
      <w:proofErr w:type="spellStart"/>
      <w:r>
        <w:rPr>
          <w:sz w:val="18"/>
          <w:szCs w:val="18"/>
        </w:rPr>
        <w:t>Стельмашок</w:t>
      </w:r>
      <w:proofErr w:type="spellEnd"/>
      <w:r>
        <w:rPr>
          <w:sz w:val="18"/>
          <w:szCs w:val="18"/>
        </w:rPr>
        <w:t xml:space="preserve"> 215 30 58</w:t>
      </w:r>
    </w:p>
    <w:sectPr w:rsidR="00906C0A" w:rsidRPr="001332E7" w:rsidSect="00C11167">
      <w:headerReference w:type="default" r:id="rId8"/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1D1" w:rsidRDefault="001C61D1">
      <w:r>
        <w:separator/>
      </w:r>
    </w:p>
  </w:endnote>
  <w:endnote w:type="continuationSeparator" w:id="0">
    <w:p w:rsidR="001C61D1" w:rsidRDefault="001C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1D1" w:rsidRDefault="001C61D1">
      <w:r>
        <w:separator/>
      </w:r>
    </w:p>
  </w:footnote>
  <w:footnote w:type="continuationSeparator" w:id="0">
    <w:p w:rsidR="001C61D1" w:rsidRDefault="001C6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15D" w:rsidRDefault="0097215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332E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D5A3B"/>
    <w:multiLevelType w:val="hybridMultilevel"/>
    <w:tmpl w:val="EE3CF4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74191"/>
    <w:multiLevelType w:val="hybridMultilevel"/>
    <w:tmpl w:val="93A003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90D05"/>
    <w:multiLevelType w:val="hybridMultilevel"/>
    <w:tmpl w:val="074C2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75E0B"/>
    <w:multiLevelType w:val="hybridMultilevel"/>
    <w:tmpl w:val="8E5A9D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C53"/>
    <w:rsid w:val="000421F8"/>
    <w:rsid w:val="00080A6F"/>
    <w:rsid w:val="00091061"/>
    <w:rsid w:val="000A5477"/>
    <w:rsid w:val="000D2DAF"/>
    <w:rsid w:val="001332E7"/>
    <w:rsid w:val="00164CF5"/>
    <w:rsid w:val="001B0874"/>
    <w:rsid w:val="001C61D1"/>
    <w:rsid w:val="001E1A2A"/>
    <w:rsid w:val="001E5DBE"/>
    <w:rsid w:val="00210CC2"/>
    <w:rsid w:val="00260D79"/>
    <w:rsid w:val="00275742"/>
    <w:rsid w:val="002E4CF0"/>
    <w:rsid w:val="002F5C78"/>
    <w:rsid w:val="0031649C"/>
    <w:rsid w:val="003460E6"/>
    <w:rsid w:val="00397AE2"/>
    <w:rsid w:val="003A0183"/>
    <w:rsid w:val="003C49A2"/>
    <w:rsid w:val="003E36A1"/>
    <w:rsid w:val="003F406E"/>
    <w:rsid w:val="0041429C"/>
    <w:rsid w:val="004404EC"/>
    <w:rsid w:val="00472D13"/>
    <w:rsid w:val="004B45C5"/>
    <w:rsid w:val="004C5217"/>
    <w:rsid w:val="004D1AC1"/>
    <w:rsid w:val="004F00A3"/>
    <w:rsid w:val="004F2760"/>
    <w:rsid w:val="00533115"/>
    <w:rsid w:val="00544A08"/>
    <w:rsid w:val="00550E08"/>
    <w:rsid w:val="0056399E"/>
    <w:rsid w:val="00575D16"/>
    <w:rsid w:val="00577949"/>
    <w:rsid w:val="00580260"/>
    <w:rsid w:val="005D4896"/>
    <w:rsid w:val="00611632"/>
    <w:rsid w:val="00625406"/>
    <w:rsid w:val="00651842"/>
    <w:rsid w:val="006567A8"/>
    <w:rsid w:val="00665471"/>
    <w:rsid w:val="006747FC"/>
    <w:rsid w:val="006914E1"/>
    <w:rsid w:val="006F0BB9"/>
    <w:rsid w:val="00746518"/>
    <w:rsid w:val="007D2F66"/>
    <w:rsid w:val="007F5DB3"/>
    <w:rsid w:val="00846273"/>
    <w:rsid w:val="008E3DEA"/>
    <w:rsid w:val="0090620D"/>
    <w:rsid w:val="00906C0A"/>
    <w:rsid w:val="0094691C"/>
    <w:rsid w:val="0097215D"/>
    <w:rsid w:val="009A3140"/>
    <w:rsid w:val="009C5E41"/>
    <w:rsid w:val="00A0697E"/>
    <w:rsid w:val="00A34170"/>
    <w:rsid w:val="00A93C6B"/>
    <w:rsid w:val="00AA378F"/>
    <w:rsid w:val="00B53D6D"/>
    <w:rsid w:val="00B716C6"/>
    <w:rsid w:val="00B8139D"/>
    <w:rsid w:val="00B81F14"/>
    <w:rsid w:val="00B82A0B"/>
    <w:rsid w:val="00B924A7"/>
    <w:rsid w:val="00BB5494"/>
    <w:rsid w:val="00BC79CA"/>
    <w:rsid w:val="00C04867"/>
    <w:rsid w:val="00C11167"/>
    <w:rsid w:val="00C27B48"/>
    <w:rsid w:val="00C27C53"/>
    <w:rsid w:val="00C411BC"/>
    <w:rsid w:val="00C4602C"/>
    <w:rsid w:val="00C64E84"/>
    <w:rsid w:val="00C81D57"/>
    <w:rsid w:val="00C868A0"/>
    <w:rsid w:val="00CC1F12"/>
    <w:rsid w:val="00D00523"/>
    <w:rsid w:val="00D128C2"/>
    <w:rsid w:val="00D22977"/>
    <w:rsid w:val="00D44A44"/>
    <w:rsid w:val="00D45D66"/>
    <w:rsid w:val="00DA7837"/>
    <w:rsid w:val="00DB1A4E"/>
    <w:rsid w:val="00DE07E9"/>
    <w:rsid w:val="00E1587D"/>
    <w:rsid w:val="00E466BB"/>
    <w:rsid w:val="00E67277"/>
    <w:rsid w:val="00E75937"/>
    <w:rsid w:val="00F11B29"/>
    <w:rsid w:val="00F713C3"/>
    <w:rsid w:val="00FB448E"/>
    <w:rsid w:val="00FE499D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336B"/>
  <w15:docId w15:val="{EDCE1B15-1171-47E1-A4DA-4F751A7A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F7D6F-C5A0-4053-952C-333C53C7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Латушкин</dc:creator>
  <cp:lastModifiedBy>Цыбульская С.И.</cp:lastModifiedBy>
  <cp:revision>21</cp:revision>
  <cp:lastPrinted>2017-01-04T10:03:00Z</cp:lastPrinted>
  <dcterms:created xsi:type="dcterms:W3CDTF">2019-01-11T09:13:00Z</dcterms:created>
  <dcterms:modified xsi:type="dcterms:W3CDTF">2023-01-17T08:23:00Z</dcterms:modified>
</cp:coreProperties>
</file>