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266D43" w:rsidRPr="00266D43" w:rsidRDefault="00266D43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Республики Беларусь 25 сентября 2009 г. N 1/10991</w:t>
      </w:r>
      <w:bookmarkStart w:id="0" w:name="_GoBack"/>
      <w:bookmarkEnd w:id="0"/>
    </w:p>
    <w:p w:rsidR="00266D43" w:rsidRPr="00266D43" w:rsidRDefault="00266D4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66D43" w:rsidRPr="00266D43" w:rsidRDefault="00266D43">
      <w:pPr>
        <w:pStyle w:val="ConsPlusNormal"/>
        <w:rPr>
          <w:rFonts w:ascii="Times New Roman" w:hAnsi="Times New Roman" w:cs="Times New Roman"/>
        </w:rPr>
      </w:pPr>
    </w:p>
    <w:p w:rsidR="00266D43" w:rsidRPr="00266D43" w:rsidRDefault="00266D43">
      <w:pPr>
        <w:pStyle w:val="ConsPlusTitle"/>
        <w:jc w:val="center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УКАЗ ПРЕЗИДЕНТА РЕСПУБЛИКИ БЕЛАРУСЬ</w:t>
      </w:r>
    </w:p>
    <w:p w:rsidR="00266D43" w:rsidRPr="00266D43" w:rsidRDefault="00266D43">
      <w:pPr>
        <w:pStyle w:val="ConsPlusTitle"/>
        <w:jc w:val="center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24 сентября 2009 г. N 466</w:t>
      </w:r>
    </w:p>
    <w:p w:rsidR="00266D43" w:rsidRPr="00266D43" w:rsidRDefault="00266D43">
      <w:pPr>
        <w:pStyle w:val="ConsPlusTitle"/>
        <w:jc w:val="center"/>
        <w:rPr>
          <w:rFonts w:ascii="Times New Roman" w:hAnsi="Times New Roman" w:cs="Times New Roman"/>
        </w:rPr>
      </w:pPr>
    </w:p>
    <w:p w:rsidR="00266D43" w:rsidRPr="00266D43" w:rsidRDefault="00266D43">
      <w:pPr>
        <w:pStyle w:val="ConsPlusTitle"/>
        <w:jc w:val="center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О НЕКОТОРЫХ МЕРАХ ПО РЕАЛИЗАЦИИ ТОВАРОВ, ПРОИЗВЕДЕННЫХ В РЕСПУБЛИКЕ БЕЛАРУСЬ</w:t>
      </w:r>
    </w:p>
    <w:p w:rsidR="00266D43" w:rsidRPr="00266D43" w:rsidRDefault="00266D4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6D43" w:rsidRPr="00266D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D43" w:rsidRPr="00266D43" w:rsidRDefault="00266D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D43" w:rsidRPr="00266D43" w:rsidRDefault="00266D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6D43" w:rsidRPr="00266D43" w:rsidRDefault="00266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6D43">
              <w:rPr>
                <w:rFonts w:ascii="Times New Roman" w:hAnsi="Times New Roman" w:cs="Times New Roman"/>
                <w:color w:val="392C69"/>
              </w:rPr>
              <w:t xml:space="preserve">(в ред. Указов Президента Республики Беларусь от 22.07.2010 </w:t>
            </w:r>
            <w:hyperlink r:id="rId5">
              <w:r w:rsidRPr="00266D43">
                <w:rPr>
                  <w:rFonts w:ascii="Times New Roman" w:hAnsi="Times New Roman" w:cs="Times New Roman"/>
                  <w:color w:val="0000FF"/>
                </w:rPr>
                <w:t>N 381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266D43" w:rsidRPr="00266D43" w:rsidRDefault="00266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D43">
              <w:rPr>
                <w:rFonts w:ascii="Times New Roman" w:hAnsi="Times New Roman" w:cs="Times New Roman"/>
                <w:color w:val="392C69"/>
              </w:rPr>
              <w:t xml:space="preserve">от 27.09.2010 </w:t>
            </w:r>
            <w:hyperlink r:id="rId6">
              <w:r w:rsidRPr="00266D43">
                <w:rPr>
                  <w:rFonts w:ascii="Times New Roman" w:hAnsi="Times New Roman" w:cs="Times New Roman"/>
                  <w:color w:val="0000FF"/>
                </w:rPr>
                <w:t>N 497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 xml:space="preserve">, от 16.01.2012 </w:t>
            </w:r>
            <w:hyperlink r:id="rId7">
              <w:r w:rsidRPr="00266D43">
                <w:rPr>
                  <w:rFonts w:ascii="Times New Roman" w:hAnsi="Times New Roman" w:cs="Times New Roman"/>
                  <w:color w:val="0000FF"/>
                </w:rPr>
                <w:t>N 30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 xml:space="preserve">, от 16.01.2013 </w:t>
            </w:r>
            <w:hyperlink r:id="rId8">
              <w:r w:rsidRPr="00266D43">
                <w:rPr>
                  <w:rFonts w:ascii="Times New Roman" w:hAnsi="Times New Roman" w:cs="Times New Roman"/>
                  <w:color w:val="0000FF"/>
                </w:rPr>
                <w:t>N 34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66D43" w:rsidRPr="00266D43" w:rsidRDefault="00266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D43">
              <w:rPr>
                <w:rFonts w:ascii="Times New Roman" w:hAnsi="Times New Roman" w:cs="Times New Roman"/>
                <w:color w:val="392C69"/>
              </w:rPr>
              <w:t xml:space="preserve">от 03.09.2013 </w:t>
            </w:r>
            <w:hyperlink r:id="rId9">
              <w:r w:rsidRPr="00266D43">
                <w:rPr>
                  <w:rFonts w:ascii="Times New Roman" w:hAnsi="Times New Roman" w:cs="Times New Roman"/>
                  <w:color w:val="0000FF"/>
                </w:rPr>
                <w:t>N 392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 xml:space="preserve">, от 30.01.2015 </w:t>
            </w:r>
            <w:hyperlink r:id="rId10">
              <w:r w:rsidRPr="00266D43">
                <w:rPr>
                  <w:rFonts w:ascii="Times New Roman" w:hAnsi="Times New Roman" w:cs="Times New Roman"/>
                  <w:color w:val="0000FF"/>
                </w:rPr>
                <w:t>N 44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 xml:space="preserve">, от 25.07.2016 </w:t>
            </w:r>
            <w:hyperlink r:id="rId11">
              <w:r w:rsidRPr="00266D43">
                <w:rPr>
                  <w:rFonts w:ascii="Times New Roman" w:hAnsi="Times New Roman" w:cs="Times New Roman"/>
                  <w:color w:val="0000FF"/>
                </w:rPr>
                <w:t>N 288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66D43" w:rsidRPr="00266D43" w:rsidRDefault="00266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D43">
              <w:rPr>
                <w:rFonts w:ascii="Times New Roman" w:hAnsi="Times New Roman" w:cs="Times New Roman"/>
                <w:color w:val="392C69"/>
              </w:rPr>
              <w:t xml:space="preserve">от 29.01.2019 </w:t>
            </w:r>
            <w:hyperlink r:id="rId12">
              <w:r w:rsidRPr="00266D43">
                <w:rPr>
                  <w:rFonts w:ascii="Times New Roman" w:hAnsi="Times New Roman" w:cs="Times New Roman"/>
                  <w:color w:val="0000FF"/>
                </w:rPr>
                <w:t>N 31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 xml:space="preserve">, от 04.06.2020 </w:t>
            </w:r>
            <w:hyperlink r:id="rId13">
              <w:r w:rsidRPr="00266D43">
                <w:rPr>
                  <w:rFonts w:ascii="Times New Roman" w:hAnsi="Times New Roman" w:cs="Times New Roman"/>
                  <w:color w:val="0000FF"/>
                </w:rPr>
                <w:t>N 206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 xml:space="preserve">, от 03.09.2020 </w:t>
            </w:r>
            <w:hyperlink r:id="rId14">
              <w:r w:rsidRPr="00266D43">
                <w:rPr>
                  <w:rFonts w:ascii="Times New Roman" w:hAnsi="Times New Roman" w:cs="Times New Roman"/>
                  <w:color w:val="0000FF"/>
                </w:rPr>
                <w:t>N 335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266D43" w:rsidRPr="00266D43" w:rsidRDefault="00266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6D43">
              <w:rPr>
                <w:rFonts w:ascii="Times New Roman" w:hAnsi="Times New Roman" w:cs="Times New Roman"/>
                <w:color w:val="392C69"/>
              </w:rPr>
              <w:t xml:space="preserve">от 19.09.2022 </w:t>
            </w:r>
            <w:hyperlink r:id="rId15">
              <w:r w:rsidRPr="00266D43">
                <w:rPr>
                  <w:rFonts w:ascii="Times New Roman" w:hAnsi="Times New Roman" w:cs="Times New Roman"/>
                  <w:color w:val="0000FF"/>
                </w:rPr>
                <w:t>N 329</w:t>
              </w:r>
            </w:hyperlink>
            <w:r w:rsidRPr="00266D4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D43" w:rsidRPr="00266D43" w:rsidRDefault="00266D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6D43" w:rsidRPr="00266D43" w:rsidRDefault="00266D43">
      <w:pPr>
        <w:pStyle w:val="ConsPlusNormal"/>
        <w:rPr>
          <w:rFonts w:ascii="Times New Roman" w:hAnsi="Times New Roman" w:cs="Times New Roman"/>
        </w:rPr>
      </w:pPr>
    </w:p>
    <w:p w:rsidR="00266D43" w:rsidRPr="00266D43" w:rsidRDefault="00266D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В целях развития торгово-экономического сотрудничества с зарубежными странами, создания условий для реализации в этих странах товаров, произведенных в Республике Беларусь: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</w:t>
      </w:r>
      <w:hyperlink r:id="rId16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03.09.2013 N 392)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1. Установить, что: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1.1. Республикой Беларусь компенсируется за счет средств республиканского бюджета, предусмотренных на соответствующие цели: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банкам - нерезидентам Республики Беларусь часть процентов за пользование кредитами (далее - компенсация процентов), предоставляемыми ими на срок, не превышающий 5 лет </w:t>
      </w:r>
      <w:hyperlink w:anchor="P33">
        <w:r w:rsidRPr="00266D43">
          <w:rPr>
            <w:rFonts w:ascii="Times New Roman" w:hAnsi="Times New Roman" w:cs="Times New Roman"/>
            <w:color w:val="0000FF"/>
          </w:rPr>
          <w:t>&lt;*&gt;</w:t>
        </w:r>
      </w:hyperlink>
      <w:r w:rsidRPr="00266D43">
        <w:rPr>
          <w:rFonts w:ascii="Times New Roman" w:hAnsi="Times New Roman" w:cs="Times New Roman"/>
        </w:rPr>
        <w:t xml:space="preserve"> (далее - банковские кредиты), и используемыми: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</w:t>
      </w:r>
      <w:hyperlink r:id="rId17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04.06.2020 N 206)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в 2009 - 2014 годах кредитополучателями - нерезидентами Республики Беларусь для приобретения в зарубежных странах товаров, произведенных в Республике Беларусь, и рефинансирования затрат, понесенных лизинговыми компаниями;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в 2015 - 2024 годах кредитополучателями - нерезидентами Республики Беларусь, в том числе кредитополучателями из третьих стран (за исключением лизинговых компаний - нерезидентов Республики Беларусь и банков из третьих стран), для приобретения товаров, произведенных в Республике Беларусь;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Указов Президента Республики Беларусь от 03.09.2020 </w:t>
      </w:r>
      <w:hyperlink r:id="rId18">
        <w:r w:rsidRPr="00266D43">
          <w:rPr>
            <w:rFonts w:ascii="Times New Roman" w:hAnsi="Times New Roman" w:cs="Times New Roman"/>
            <w:color w:val="0000FF"/>
          </w:rPr>
          <w:t>N 335</w:t>
        </w:r>
      </w:hyperlink>
      <w:r w:rsidRPr="00266D43">
        <w:rPr>
          <w:rFonts w:ascii="Times New Roman" w:hAnsi="Times New Roman" w:cs="Times New Roman"/>
        </w:rPr>
        <w:t xml:space="preserve">, от 19.09.2022 </w:t>
      </w:r>
      <w:hyperlink r:id="rId19">
        <w:r w:rsidRPr="00266D43">
          <w:rPr>
            <w:rFonts w:ascii="Times New Roman" w:hAnsi="Times New Roman" w:cs="Times New Roman"/>
            <w:color w:val="0000FF"/>
          </w:rPr>
          <w:t>N 329</w:t>
        </w:r>
      </w:hyperlink>
      <w:r w:rsidRPr="00266D43">
        <w:rPr>
          <w:rFonts w:ascii="Times New Roman" w:hAnsi="Times New Roman" w:cs="Times New Roman"/>
        </w:rPr>
        <w:t>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в 2019 - 2024 годах банками из третьих стран для финансирования приобретения товаров, произведенных в Республике Беларусь;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Указов Президента Республики Беларусь от 03.09.2020 </w:t>
      </w:r>
      <w:hyperlink r:id="rId20">
        <w:r w:rsidRPr="00266D43">
          <w:rPr>
            <w:rFonts w:ascii="Times New Roman" w:hAnsi="Times New Roman" w:cs="Times New Roman"/>
            <w:color w:val="0000FF"/>
          </w:rPr>
          <w:t>N 335</w:t>
        </w:r>
      </w:hyperlink>
      <w:r w:rsidRPr="00266D43">
        <w:rPr>
          <w:rFonts w:ascii="Times New Roman" w:hAnsi="Times New Roman" w:cs="Times New Roman"/>
        </w:rPr>
        <w:t xml:space="preserve">, от 19.09.2022 </w:t>
      </w:r>
      <w:hyperlink r:id="rId21">
        <w:r w:rsidRPr="00266D43">
          <w:rPr>
            <w:rFonts w:ascii="Times New Roman" w:hAnsi="Times New Roman" w:cs="Times New Roman"/>
            <w:color w:val="0000FF"/>
          </w:rPr>
          <w:t>N 329</w:t>
        </w:r>
      </w:hyperlink>
      <w:r w:rsidRPr="00266D43">
        <w:rPr>
          <w:rFonts w:ascii="Times New Roman" w:hAnsi="Times New Roman" w:cs="Times New Roman"/>
        </w:rPr>
        <w:t>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банкам - нерезидентам Республики Беларусь часть вознаграждений за </w:t>
      </w:r>
      <w:proofErr w:type="spellStart"/>
      <w:r w:rsidRPr="00266D43">
        <w:rPr>
          <w:rFonts w:ascii="Times New Roman" w:hAnsi="Times New Roman" w:cs="Times New Roman"/>
        </w:rPr>
        <w:t>постфинансирование</w:t>
      </w:r>
      <w:proofErr w:type="spellEnd"/>
      <w:r w:rsidRPr="00266D43">
        <w:rPr>
          <w:rFonts w:ascii="Times New Roman" w:hAnsi="Times New Roman" w:cs="Times New Roman"/>
        </w:rPr>
        <w:t xml:space="preserve"> аккредитивов (далее - компенсация вознаграждений), открытых в 2019 - 2024 годах банками из третьих стран для приобретения товаров, произведенных в Республике Беларусь;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Указов Президента Республики Беларусь от 03.09.2020 </w:t>
      </w:r>
      <w:hyperlink r:id="rId22">
        <w:r w:rsidRPr="00266D43">
          <w:rPr>
            <w:rFonts w:ascii="Times New Roman" w:hAnsi="Times New Roman" w:cs="Times New Roman"/>
            <w:color w:val="0000FF"/>
          </w:rPr>
          <w:t>N 335</w:t>
        </w:r>
      </w:hyperlink>
      <w:r w:rsidRPr="00266D43">
        <w:rPr>
          <w:rFonts w:ascii="Times New Roman" w:hAnsi="Times New Roman" w:cs="Times New Roman"/>
        </w:rPr>
        <w:t xml:space="preserve">, от 19.09.2022 </w:t>
      </w:r>
      <w:hyperlink r:id="rId23">
        <w:r w:rsidRPr="00266D43">
          <w:rPr>
            <w:rFonts w:ascii="Times New Roman" w:hAnsi="Times New Roman" w:cs="Times New Roman"/>
            <w:color w:val="0000FF"/>
          </w:rPr>
          <w:t>N 329</w:t>
        </w:r>
      </w:hyperlink>
      <w:r w:rsidRPr="00266D43">
        <w:rPr>
          <w:rFonts w:ascii="Times New Roman" w:hAnsi="Times New Roman" w:cs="Times New Roman"/>
        </w:rPr>
        <w:t>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66D43">
        <w:rPr>
          <w:rFonts w:ascii="Times New Roman" w:hAnsi="Times New Roman" w:cs="Times New Roman"/>
        </w:rPr>
        <w:t xml:space="preserve">лизинговым компаниям - нерезидентам Республики Беларусь часть лизинговых платежей по договорам финансовой аренды (лизинга), заключенным в 2015 - 2024 годах на срок, не превышающий 5 лет </w:t>
      </w:r>
      <w:hyperlink w:anchor="P33">
        <w:r w:rsidRPr="00266D43">
          <w:rPr>
            <w:rFonts w:ascii="Times New Roman" w:hAnsi="Times New Roman" w:cs="Times New Roman"/>
            <w:color w:val="0000FF"/>
          </w:rPr>
          <w:t>&lt;*&gt;</w:t>
        </w:r>
      </w:hyperlink>
      <w:r w:rsidRPr="00266D43">
        <w:rPr>
          <w:rFonts w:ascii="Times New Roman" w:hAnsi="Times New Roman" w:cs="Times New Roman"/>
        </w:rPr>
        <w:t>, с юридическими или физическими лицами - нерезидентами Республики Беларусь (далее - лизингополучатели), в том числе лизингополучателями из третьих стран, предметом которых являются товары, произведенные в Республике Беларусь (далее - компенсация лизинговых платежей).</w:t>
      </w:r>
      <w:proofErr w:type="gramEnd"/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Указов Президента Республики Беларусь от 03.09.2020 </w:t>
      </w:r>
      <w:hyperlink r:id="rId24">
        <w:r w:rsidRPr="00266D43">
          <w:rPr>
            <w:rFonts w:ascii="Times New Roman" w:hAnsi="Times New Roman" w:cs="Times New Roman"/>
            <w:color w:val="0000FF"/>
          </w:rPr>
          <w:t>N 335</w:t>
        </w:r>
      </w:hyperlink>
      <w:r w:rsidRPr="00266D43">
        <w:rPr>
          <w:rFonts w:ascii="Times New Roman" w:hAnsi="Times New Roman" w:cs="Times New Roman"/>
        </w:rPr>
        <w:t xml:space="preserve">, от 19.09.2022 </w:t>
      </w:r>
      <w:hyperlink r:id="rId25">
        <w:r w:rsidRPr="00266D43">
          <w:rPr>
            <w:rFonts w:ascii="Times New Roman" w:hAnsi="Times New Roman" w:cs="Times New Roman"/>
            <w:color w:val="0000FF"/>
          </w:rPr>
          <w:t>N 329</w:t>
        </w:r>
      </w:hyperlink>
      <w:r w:rsidRPr="00266D43">
        <w:rPr>
          <w:rFonts w:ascii="Times New Roman" w:hAnsi="Times New Roman" w:cs="Times New Roman"/>
        </w:rPr>
        <w:t>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lastRenderedPageBreak/>
        <w:t>За период отсрочки исполнения обязательств, предоставляемой банками - нерезидентами Республики Беларусь и лизинговыми компаниями - нерезидентами Республики Беларусь, компенсация процентов и лизинговых платежей не осуществляется. Срок компенсации не может превышать 5 лет;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(часть вторая </w:t>
      </w:r>
      <w:proofErr w:type="spellStart"/>
      <w:r w:rsidRPr="00266D43">
        <w:rPr>
          <w:rFonts w:ascii="Times New Roman" w:hAnsi="Times New Roman" w:cs="Times New Roman"/>
        </w:rPr>
        <w:t>пп</w:t>
      </w:r>
      <w:proofErr w:type="spellEnd"/>
      <w:r w:rsidRPr="00266D43">
        <w:rPr>
          <w:rFonts w:ascii="Times New Roman" w:hAnsi="Times New Roman" w:cs="Times New Roman"/>
        </w:rPr>
        <w:t xml:space="preserve">. 1.1 введена </w:t>
      </w:r>
      <w:hyperlink r:id="rId26">
        <w:r w:rsidRPr="00266D43">
          <w:rPr>
            <w:rFonts w:ascii="Times New Roman" w:hAnsi="Times New Roman" w:cs="Times New Roman"/>
            <w:color w:val="0000FF"/>
          </w:rPr>
          <w:t>Указом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04.06.2020 N 206)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--------------------------------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3"/>
      <w:bookmarkEnd w:id="1"/>
      <w:r w:rsidRPr="00266D43">
        <w:rPr>
          <w:rFonts w:ascii="Times New Roman" w:hAnsi="Times New Roman" w:cs="Times New Roman"/>
        </w:rPr>
        <w:t>&lt;*&gt; Не превышающий 6 лет - при предоставлении в 2020 году на срок не более одного года отсрочки исполнения обязательств по кредитам или договорам финансовой аренды (лизинга).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(сноска введена </w:t>
      </w:r>
      <w:hyperlink r:id="rId27">
        <w:r w:rsidRPr="00266D43">
          <w:rPr>
            <w:rFonts w:ascii="Times New Roman" w:hAnsi="Times New Roman" w:cs="Times New Roman"/>
            <w:color w:val="0000FF"/>
          </w:rPr>
          <w:t>Указом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04.06.2020 N 206)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(</w:t>
      </w:r>
      <w:proofErr w:type="spellStart"/>
      <w:r w:rsidRPr="00266D43">
        <w:rPr>
          <w:rFonts w:ascii="Times New Roman" w:hAnsi="Times New Roman" w:cs="Times New Roman"/>
        </w:rPr>
        <w:t>пп</w:t>
      </w:r>
      <w:proofErr w:type="spellEnd"/>
      <w:r w:rsidRPr="00266D43">
        <w:rPr>
          <w:rFonts w:ascii="Times New Roman" w:hAnsi="Times New Roman" w:cs="Times New Roman"/>
        </w:rPr>
        <w:t xml:space="preserve">. 1.1 в ред. </w:t>
      </w:r>
      <w:hyperlink r:id="rId28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29.01.2019 N 31)</w:t>
      </w:r>
    </w:p>
    <w:p w:rsidR="00266D43" w:rsidRPr="00266D43" w:rsidRDefault="00266D43">
      <w:pPr>
        <w:pStyle w:val="ConsPlusNormal"/>
        <w:rPr>
          <w:rFonts w:ascii="Times New Roman" w:hAnsi="Times New Roman" w:cs="Times New Roman"/>
        </w:rPr>
      </w:pPr>
    </w:p>
    <w:p w:rsidR="00266D43" w:rsidRPr="00266D43" w:rsidRDefault="00266D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7"/>
      <w:bookmarkEnd w:id="2"/>
      <w:r w:rsidRPr="00266D43">
        <w:rPr>
          <w:rFonts w:ascii="Times New Roman" w:hAnsi="Times New Roman" w:cs="Times New Roman"/>
        </w:rPr>
        <w:t>1.2. компенсация процентов, вознаграждений и лизинговых платежей осуществляется на основании соответствующих договоров, заключаемых Правительством Республики Беларусь в лице уполномоченного республиканского органа государственного управления с банками - нерезидентами Республики Беларусь и лизинговыми компаниями - нерезидентами Республики Беларусь.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</w:t>
      </w:r>
      <w:hyperlink r:id="rId29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29.01.2019 N 31)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В договорах с банками - нерезидентами Республики Беларусь определяются условия кредитования, в том числе для рефинансирования затрат, условия осуществления </w:t>
      </w:r>
      <w:proofErr w:type="spellStart"/>
      <w:r w:rsidRPr="00266D43">
        <w:rPr>
          <w:rFonts w:ascii="Times New Roman" w:hAnsi="Times New Roman" w:cs="Times New Roman"/>
        </w:rPr>
        <w:t>постфинансирования</w:t>
      </w:r>
      <w:proofErr w:type="spellEnd"/>
      <w:r w:rsidRPr="00266D43">
        <w:rPr>
          <w:rFonts w:ascii="Times New Roman" w:hAnsi="Times New Roman" w:cs="Times New Roman"/>
        </w:rPr>
        <w:t xml:space="preserve"> аккредитивов, проценты и вознаграждения, взимаемые банками - нерезидентами Республики Беларусь за пользование банковскими кредитами и </w:t>
      </w:r>
      <w:proofErr w:type="spellStart"/>
      <w:r w:rsidRPr="00266D43">
        <w:rPr>
          <w:rFonts w:ascii="Times New Roman" w:hAnsi="Times New Roman" w:cs="Times New Roman"/>
        </w:rPr>
        <w:t>постфинансирование</w:t>
      </w:r>
      <w:proofErr w:type="spellEnd"/>
      <w:r w:rsidRPr="00266D43">
        <w:rPr>
          <w:rFonts w:ascii="Times New Roman" w:hAnsi="Times New Roman" w:cs="Times New Roman"/>
        </w:rPr>
        <w:t xml:space="preserve"> аккредитивов соответственно, порядок компенсации процентов, вознаграждений.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(часть вторая </w:t>
      </w:r>
      <w:proofErr w:type="spellStart"/>
      <w:r w:rsidRPr="00266D43">
        <w:rPr>
          <w:rFonts w:ascii="Times New Roman" w:hAnsi="Times New Roman" w:cs="Times New Roman"/>
        </w:rPr>
        <w:t>пп</w:t>
      </w:r>
      <w:proofErr w:type="spellEnd"/>
      <w:r w:rsidRPr="00266D43">
        <w:rPr>
          <w:rFonts w:ascii="Times New Roman" w:hAnsi="Times New Roman" w:cs="Times New Roman"/>
        </w:rPr>
        <w:t xml:space="preserve">. 1.2 в ред. </w:t>
      </w:r>
      <w:hyperlink r:id="rId30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29.01.2019 N 31)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В договорах с лизинговыми компаниями - нерезидентами Республики Беларусь определяются условия предоставления товаров, произведенных в Республике Беларусь, лизингополучателям, размеры лизинговых платежей и порядок их уплаты, порядок компенсации лизинговых платежей.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66D43">
        <w:rPr>
          <w:rFonts w:ascii="Times New Roman" w:hAnsi="Times New Roman" w:cs="Times New Roman"/>
        </w:rPr>
        <w:t xml:space="preserve">Компенсация процентов, вознаграждений и лизинговых платежей осуществляется в размерах, подтвержденных республиканскими органами государственного управления, иными государственными организациями, подчиненными Правительству Республики Беларусь, областными и Минским городским исполнительными комитетами в соответствии с </w:t>
      </w:r>
      <w:hyperlink r:id="rId31">
        <w:r w:rsidRPr="00266D4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266D43">
        <w:rPr>
          <w:rFonts w:ascii="Times New Roman" w:hAnsi="Times New Roman" w:cs="Times New Roman"/>
        </w:rPr>
        <w:t xml:space="preserve"> о порядке взаимодействия республиканских органов государственного управления, иных государственных организаций, подчиненных Правительству Республики Беларусь, областных и Минского городского исполнительных комитетов и банков при реализации настоящего Указа, утверждаемым Советом Министров</w:t>
      </w:r>
      <w:proofErr w:type="gramEnd"/>
      <w:r w:rsidRPr="00266D43">
        <w:rPr>
          <w:rFonts w:ascii="Times New Roman" w:hAnsi="Times New Roman" w:cs="Times New Roman"/>
        </w:rPr>
        <w:t xml:space="preserve"> Республики Беларусь. При этом ответственность за обоснованность размеров такой компенсации возлагается на руководителей организаций, включенных в перечень, названный в </w:t>
      </w:r>
      <w:hyperlink w:anchor="P75">
        <w:r w:rsidRPr="00266D43">
          <w:rPr>
            <w:rFonts w:ascii="Times New Roman" w:hAnsi="Times New Roman" w:cs="Times New Roman"/>
            <w:color w:val="0000FF"/>
          </w:rPr>
          <w:t>подпункте 1.4</w:t>
        </w:r>
      </w:hyperlink>
      <w:r w:rsidRPr="00266D43">
        <w:rPr>
          <w:rFonts w:ascii="Times New Roman" w:hAnsi="Times New Roman" w:cs="Times New Roman"/>
        </w:rPr>
        <w:t xml:space="preserve"> настоящего пункта.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(</w:t>
      </w:r>
      <w:proofErr w:type="gramStart"/>
      <w:r w:rsidRPr="00266D43">
        <w:rPr>
          <w:rFonts w:ascii="Times New Roman" w:hAnsi="Times New Roman" w:cs="Times New Roman"/>
        </w:rPr>
        <w:t>в</w:t>
      </w:r>
      <w:proofErr w:type="gramEnd"/>
      <w:r w:rsidRPr="00266D43">
        <w:rPr>
          <w:rFonts w:ascii="Times New Roman" w:hAnsi="Times New Roman" w:cs="Times New Roman"/>
        </w:rPr>
        <w:t xml:space="preserve"> ред. </w:t>
      </w:r>
      <w:hyperlink r:id="rId32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29.01.2019 N 31)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Размеры компенсации не могут превышать: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при компенсации процентов (за исключением процентов за пользование кредитами, используемыми кредитополучателями и банками из третьих стран) - 2/3 ставки рефинансирования (при ее отсутствии - ставки, ее заменяющей), установленной в государстве, на территории которого приобретаются товары, произведенные в Республике Беларусь, действующей на дату, определенную в заключаемых договорах;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при компенсации процентов за пользование кредитами, используемыми кредитополучателями и банками из третьих стран, вознаграждений за </w:t>
      </w:r>
      <w:proofErr w:type="spellStart"/>
      <w:r w:rsidRPr="00266D43">
        <w:rPr>
          <w:rFonts w:ascii="Times New Roman" w:hAnsi="Times New Roman" w:cs="Times New Roman"/>
        </w:rPr>
        <w:t>постфинансирование</w:t>
      </w:r>
      <w:proofErr w:type="spellEnd"/>
      <w:r w:rsidRPr="00266D43">
        <w:rPr>
          <w:rFonts w:ascii="Times New Roman" w:hAnsi="Times New Roman" w:cs="Times New Roman"/>
        </w:rPr>
        <w:t xml:space="preserve"> аккредитивов: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66D43">
        <w:rPr>
          <w:rFonts w:ascii="Times New Roman" w:hAnsi="Times New Roman" w:cs="Times New Roman"/>
        </w:rPr>
        <w:t>в долларах США - коммерчески ориентированную процентную ставку (</w:t>
      </w:r>
      <w:proofErr w:type="spellStart"/>
      <w:r w:rsidRPr="00266D43">
        <w:rPr>
          <w:rFonts w:ascii="Times New Roman" w:hAnsi="Times New Roman" w:cs="Times New Roman"/>
        </w:rPr>
        <w:t>CIRRs</w:t>
      </w:r>
      <w:proofErr w:type="spellEnd"/>
      <w:r w:rsidRPr="00266D43">
        <w:rPr>
          <w:rFonts w:ascii="Times New Roman" w:hAnsi="Times New Roman" w:cs="Times New Roman"/>
        </w:rPr>
        <w:t xml:space="preserve">) в </w:t>
      </w:r>
      <w:r w:rsidRPr="00266D43">
        <w:rPr>
          <w:rFonts w:ascii="Times New Roman" w:hAnsi="Times New Roman" w:cs="Times New Roman"/>
        </w:rPr>
        <w:lastRenderedPageBreak/>
        <w:t xml:space="preserve">соответствии с Соглашением об официально поддерживаемых экспортных кредитах, разработанным странами - членами Организации по экономическому сотрудничеству и развитию (далее - ставка </w:t>
      </w:r>
      <w:proofErr w:type="spellStart"/>
      <w:r w:rsidRPr="00266D43">
        <w:rPr>
          <w:rFonts w:ascii="Times New Roman" w:hAnsi="Times New Roman" w:cs="Times New Roman"/>
        </w:rPr>
        <w:t>CIRRs</w:t>
      </w:r>
      <w:proofErr w:type="spellEnd"/>
      <w:r w:rsidRPr="00266D43">
        <w:rPr>
          <w:rFonts w:ascii="Times New Roman" w:hAnsi="Times New Roman" w:cs="Times New Roman"/>
        </w:rPr>
        <w:t xml:space="preserve">), применяемую к сделкам срочностью до 5 лет, действующую на дату, определенную в заключаемых договорах, увеличенную на 2 процентных пункта (при отрицательном значении ставка </w:t>
      </w:r>
      <w:proofErr w:type="spellStart"/>
      <w:r w:rsidRPr="00266D43">
        <w:rPr>
          <w:rFonts w:ascii="Times New Roman" w:hAnsi="Times New Roman" w:cs="Times New Roman"/>
        </w:rPr>
        <w:t>CIRRs</w:t>
      </w:r>
      <w:proofErr w:type="spellEnd"/>
      <w:r w:rsidRPr="00266D43">
        <w:rPr>
          <w:rFonts w:ascii="Times New Roman" w:hAnsi="Times New Roman" w:cs="Times New Roman"/>
        </w:rPr>
        <w:t xml:space="preserve"> принимается за ноль), но не более 4</w:t>
      </w:r>
      <w:proofErr w:type="gramEnd"/>
      <w:r w:rsidRPr="00266D43">
        <w:rPr>
          <w:rFonts w:ascii="Times New Roman" w:hAnsi="Times New Roman" w:cs="Times New Roman"/>
        </w:rPr>
        <w:t xml:space="preserve"> процентов годовых;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</w:t>
      </w:r>
      <w:hyperlink r:id="rId33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19.09.2022 N 329)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в евро - ставку EURIBOR по 12-месячным межбанковским депозитам в евро, действующую на дату, определенную в заключаемых договорах, увеличенную на 3 процентных пункта (при отрицательном значении EURIBOR принимается за ноль), но не более 3 процентов годовых;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в российских рублях - 2/3 ключевой ставки Центрального банка Российской Федерации, действующей на дату, определенную в заключаемых договорах;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(абзац введен </w:t>
      </w:r>
      <w:hyperlink r:id="rId34">
        <w:r w:rsidRPr="00266D43">
          <w:rPr>
            <w:rFonts w:ascii="Times New Roman" w:hAnsi="Times New Roman" w:cs="Times New Roman"/>
            <w:color w:val="0000FF"/>
          </w:rPr>
          <w:t>Указом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19.09.2022 N 329)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66D43">
        <w:rPr>
          <w:rFonts w:ascii="Times New Roman" w:hAnsi="Times New Roman" w:cs="Times New Roman"/>
        </w:rPr>
        <w:t>при компенсации лизинговых платежей (за исключением лизинговых платежей по договорам финансовой аренды (лизинга), заключенным с лизингополучателями из третьих стран) - часть вложения лизинговой компании - нерезидента Республики Беларусь, рассчитанную исходя из 2/3 ставки рефинансирования (при ее отсутствии - ставки, ее заменяющей), установленной в государстве, на территории которого лизингополучателю предоставляются товары, произведенные в Республике Беларусь, действующей на дату, определенную в заключаемых договорах;</w:t>
      </w:r>
      <w:proofErr w:type="gramEnd"/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при компенсации лизинговых платежей по договорам финансовой аренды (лизинга), заключенным с лизингополучателями из третьих стран: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в долларах США - часть вложения лизинговой компании - нерезидента Республики Беларусь, рассчитанную исходя из ставки </w:t>
      </w:r>
      <w:proofErr w:type="spellStart"/>
      <w:r w:rsidRPr="00266D43">
        <w:rPr>
          <w:rFonts w:ascii="Times New Roman" w:hAnsi="Times New Roman" w:cs="Times New Roman"/>
        </w:rPr>
        <w:t>CIRRs</w:t>
      </w:r>
      <w:proofErr w:type="spellEnd"/>
      <w:r w:rsidRPr="00266D43">
        <w:rPr>
          <w:rFonts w:ascii="Times New Roman" w:hAnsi="Times New Roman" w:cs="Times New Roman"/>
        </w:rPr>
        <w:t xml:space="preserve">, применяемой к сделкам срочностью до 5 лет, действующей на дату, определенную в заключаемых договорах, увеличенной на 2 процентных пункта (при отрицательном значении ставка </w:t>
      </w:r>
      <w:proofErr w:type="spellStart"/>
      <w:r w:rsidRPr="00266D43">
        <w:rPr>
          <w:rFonts w:ascii="Times New Roman" w:hAnsi="Times New Roman" w:cs="Times New Roman"/>
        </w:rPr>
        <w:t>CIRRs</w:t>
      </w:r>
      <w:proofErr w:type="spellEnd"/>
      <w:r w:rsidRPr="00266D43">
        <w:rPr>
          <w:rFonts w:ascii="Times New Roman" w:hAnsi="Times New Roman" w:cs="Times New Roman"/>
        </w:rPr>
        <w:t xml:space="preserve"> принимается за ноль), но не более 4 процентов годовых;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</w:t>
      </w:r>
      <w:hyperlink r:id="rId35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19.09.2022 N 329)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в евро - часть вложения лизинговой компании - нерезидента Республики Беларусь, рассчитанную исходя из ставки EURIBOR по 12-месячным межбанковским депозитам в евро, действующей на дату, определенную в заключаемых договорах, увеличенной на 3 процентных пункта (при отрицательном значении EURIBOR принимается за ноль), но не более 3 процентов годовых;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в российских рублях - часть вложения лизинговой компании - нерезидента Республики Беларусь, рассчитанную исходя из 2/3 ключевой ставки Центрального банка Российской Федерации, действующей на дату, определенную в заключаемых договорах;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(абзац введен </w:t>
      </w:r>
      <w:hyperlink r:id="rId36">
        <w:r w:rsidRPr="00266D43">
          <w:rPr>
            <w:rFonts w:ascii="Times New Roman" w:hAnsi="Times New Roman" w:cs="Times New Roman"/>
            <w:color w:val="0000FF"/>
          </w:rPr>
          <w:t>Указом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19.09.2022 N 329)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(часть пятая </w:t>
      </w:r>
      <w:proofErr w:type="spellStart"/>
      <w:r w:rsidRPr="00266D43">
        <w:rPr>
          <w:rFonts w:ascii="Times New Roman" w:hAnsi="Times New Roman" w:cs="Times New Roman"/>
        </w:rPr>
        <w:t>пп</w:t>
      </w:r>
      <w:proofErr w:type="spellEnd"/>
      <w:r w:rsidRPr="00266D43">
        <w:rPr>
          <w:rFonts w:ascii="Times New Roman" w:hAnsi="Times New Roman" w:cs="Times New Roman"/>
        </w:rPr>
        <w:t xml:space="preserve">. 1.2 в ред. </w:t>
      </w:r>
      <w:hyperlink r:id="rId37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29.01.2019 N 31)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66D43">
        <w:rPr>
          <w:rFonts w:ascii="Times New Roman" w:hAnsi="Times New Roman" w:cs="Times New Roman"/>
        </w:rPr>
        <w:t xml:space="preserve">1.3. компенсация процентов, вознаграждений и лизинговых платежей осуществляется путем перечисления Министерством финансов банкам - нерезидентам Республики Беларусь и лизинговым компаниям - нерезидентам Республики Беларусь денежных средств через счета банков - резидентов Республики Беларусь (банков-агентов) с выплатой им вознаграждения в размерах, предусматриваемых в договорах, заключаемых в соответствии с </w:t>
      </w:r>
      <w:hyperlink w:anchor="P37">
        <w:r w:rsidRPr="00266D43">
          <w:rPr>
            <w:rFonts w:ascii="Times New Roman" w:hAnsi="Times New Roman" w:cs="Times New Roman"/>
            <w:color w:val="0000FF"/>
          </w:rPr>
          <w:t>подпунктом 1.2</w:t>
        </w:r>
      </w:hyperlink>
      <w:r w:rsidRPr="00266D43">
        <w:rPr>
          <w:rFonts w:ascii="Times New Roman" w:hAnsi="Times New Roman" w:cs="Times New Roman"/>
        </w:rPr>
        <w:t xml:space="preserve"> настоящего пункта, но не более 0,02 процента суммы, подлежащей компенсации Республикой Беларусь;</w:t>
      </w:r>
      <w:proofErr w:type="gramEnd"/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Указов Президента Республики Беларусь от 30.01.2015 </w:t>
      </w:r>
      <w:hyperlink r:id="rId38">
        <w:r w:rsidRPr="00266D43">
          <w:rPr>
            <w:rFonts w:ascii="Times New Roman" w:hAnsi="Times New Roman" w:cs="Times New Roman"/>
            <w:color w:val="0000FF"/>
          </w:rPr>
          <w:t>N 44</w:t>
        </w:r>
      </w:hyperlink>
      <w:r w:rsidRPr="00266D43">
        <w:rPr>
          <w:rFonts w:ascii="Times New Roman" w:hAnsi="Times New Roman" w:cs="Times New Roman"/>
        </w:rPr>
        <w:t xml:space="preserve">, от 25.07.2016 </w:t>
      </w:r>
      <w:hyperlink r:id="rId39">
        <w:r w:rsidRPr="00266D43">
          <w:rPr>
            <w:rFonts w:ascii="Times New Roman" w:hAnsi="Times New Roman" w:cs="Times New Roman"/>
            <w:color w:val="0000FF"/>
          </w:rPr>
          <w:t>N 288</w:t>
        </w:r>
      </w:hyperlink>
      <w:r w:rsidRPr="00266D43">
        <w:rPr>
          <w:rFonts w:ascii="Times New Roman" w:hAnsi="Times New Roman" w:cs="Times New Roman"/>
        </w:rPr>
        <w:t xml:space="preserve">, от 29.01.2019 </w:t>
      </w:r>
      <w:hyperlink r:id="rId40">
        <w:r w:rsidRPr="00266D43">
          <w:rPr>
            <w:rFonts w:ascii="Times New Roman" w:hAnsi="Times New Roman" w:cs="Times New Roman"/>
            <w:color w:val="0000FF"/>
          </w:rPr>
          <w:t>N 31</w:t>
        </w:r>
      </w:hyperlink>
      <w:r w:rsidRPr="00266D43">
        <w:rPr>
          <w:rFonts w:ascii="Times New Roman" w:hAnsi="Times New Roman" w:cs="Times New Roman"/>
        </w:rPr>
        <w:t>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1.3-1. для целей настоящего Указа термины используются в следующих значениях: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банк - нерезидент Республики Беларусь - банк, созданный в соответствии с законодательством иностранного государства, с местом нахождения за пределами Республики </w:t>
      </w:r>
      <w:r w:rsidRPr="00266D43">
        <w:rPr>
          <w:rFonts w:ascii="Times New Roman" w:hAnsi="Times New Roman" w:cs="Times New Roman"/>
        </w:rPr>
        <w:lastRenderedPageBreak/>
        <w:t>Беларусь;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(абзац введен </w:t>
      </w:r>
      <w:hyperlink r:id="rId41">
        <w:r w:rsidRPr="00266D43">
          <w:rPr>
            <w:rFonts w:ascii="Times New Roman" w:hAnsi="Times New Roman" w:cs="Times New Roman"/>
            <w:color w:val="0000FF"/>
          </w:rPr>
          <w:t>Указом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19.09.2022 N 329)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банк - резидент Республики Беларусь (банк-агент) - банк, созданный в соответствии с законодательством Республики Беларусь и находящийся на территории Республики Беларусь;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(абзац введен </w:t>
      </w:r>
      <w:hyperlink r:id="rId42">
        <w:r w:rsidRPr="00266D43">
          <w:rPr>
            <w:rFonts w:ascii="Times New Roman" w:hAnsi="Times New Roman" w:cs="Times New Roman"/>
            <w:color w:val="0000FF"/>
          </w:rPr>
          <w:t>Указом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19.09.2022 N 329)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вложение лизинговой компании - нерезидента Республики Беларусь - стоимость товаров, произведенных в Республике Беларусь, указанная в договоре с их продавцом (поставщиком), не возмещенная за счет лизинговых платежей и аванса лизингополучателя;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лизинговая компания - нерезидент Республики Беларусь - лизинговая компания, созданная в соответствии с законодательством иностранного государства, с местом нахождения за пределами Республики Беларусь;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(абзац введен </w:t>
      </w:r>
      <w:hyperlink r:id="rId43">
        <w:r w:rsidRPr="00266D43">
          <w:rPr>
            <w:rFonts w:ascii="Times New Roman" w:hAnsi="Times New Roman" w:cs="Times New Roman"/>
            <w:color w:val="0000FF"/>
          </w:rPr>
          <w:t>Указом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19.09.2022 N 329)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лизинговые платежи - общая сумма платы лизинговой компании - нерезиденту Республики Беларусь за приобретение и предоставление лизингополучателю во временное владение и пользование предмета лизинга за весь срок действия договора финансовой аренды (лизинга);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266D43">
        <w:rPr>
          <w:rFonts w:ascii="Times New Roman" w:hAnsi="Times New Roman" w:cs="Times New Roman"/>
        </w:rPr>
        <w:t>постфинансирование</w:t>
      </w:r>
      <w:proofErr w:type="spellEnd"/>
      <w:r w:rsidRPr="00266D43">
        <w:rPr>
          <w:rFonts w:ascii="Times New Roman" w:hAnsi="Times New Roman" w:cs="Times New Roman"/>
        </w:rPr>
        <w:t xml:space="preserve"> - предоставление банком - нерезидентом Республики Беларусь банку из третьей страны на срок, не превышающий 5 лет, отсрочки по возмещению денежных средств, перечисленных по аккредитиву банком - нерезидентом Республики Беларусь в пользу бенефициара;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рефинансирование затрат - возмещение кредитополучателям - лизинговым компаниям части средств, израсходованных ими на покупку (приобретение) в зарубежных странах товаров, произведенных в Республике Беларусь, для передачи их в лизинг лизингополучателю - нерезиденту Республики Беларусь;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66D43">
        <w:rPr>
          <w:rFonts w:ascii="Times New Roman" w:hAnsi="Times New Roman" w:cs="Times New Roman"/>
        </w:rPr>
        <w:t>третьи страны - страны, отличные от Республики Беларусь и страны, резидентом которой является банк - нерезидент Республики Беларусь, которому осуществляется компенсация процентов, вознаграждений, либо страны, резидентом которой является лизинговая компания - нерезидент Республики Беларусь, которой осуществляется компенсация лизинговых платежей;</w:t>
      </w:r>
      <w:proofErr w:type="gramEnd"/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(</w:t>
      </w:r>
      <w:proofErr w:type="spellStart"/>
      <w:r w:rsidRPr="00266D43">
        <w:rPr>
          <w:rFonts w:ascii="Times New Roman" w:hAnsi="Times New Roman" w:cs="Times New Roman"/>
        </w:rPr>
        <w:t>пп</w:t>
      </w:r>
      <w:proofErr w:type="spellEnd"/>
      <w:r w:rsidRPr="00266D43">
        <w:rPr>
          <w:rFonts w:ascii="Times New Roman" w:hAnsi="Times New Roman" w:cs="Times New Roman"/>
        </w:rPr>
        <w:t xml:space="preserve">. 1.3-1 </w:t>
      </w:r>
      <w:proofErr w:type="gramStart"/>
      <w:r w:rsidRPr="00266D43">
        <w:rPr>
          <w:rFonts w:ascii="Times New Roman" w:hAnsi="Times New Roman" w:cs="Times New Roman"/>
        </w:rPr>
        <w:t>введен</w:t>
      </w:r>
      <w:proofErr w:type="gramEnd"/>
      <w:r w:rsidRPr="00266D43">
        <w:rPr>
          <w:rFonts w:ascii="Times New Roman" w:hAnsi="Times New Roman" w:cs="Times New Roman"/>
        </w:rPr>
        <w:t xml:space="preserve"> </w:t>
      </w:r>
      <w:hyperlink r:id="rId44">
        <w:r w:rsidRPr="00266D43">
          <w:rPr>
            <w:rFonts w:ascii="Times New Roman" w:hAnsi="Times New Roman" w:cs="Times New Roman"/>
            <w:color w:val="0000FF"/>
          </w:rPr>
          <w:t>Указом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29.01.2019 N 31)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5"/>
      <w:bookmarkEnd w:id="3"/>
      <w:r w:rsidRPr="00266D43">
        <w:rPr>
          <w:rFonts w:ascii="Times New Roman" w:hAnsi="Times New Roman" w:cs="Times New Roman"/>
        </w:rPr>
        <w:t>1.4. Советом Министров Республики Беларусь при реализации настоящего Указа утверждаются: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66D43">
        <w:rPr>
          <w:rFonts w:ascii="Times New Roman" w:hAnsi="Times New Roman" w:cs="Times New Roman"/>
        </w:rPr>
        <w:t>перечень организаций и товаров, произведенных в Республике Беларусь, на приобретение (финансирование приобретения) которых в зарубежных странах выдаются банковские кредиты, открываются аккредитивы, или являющихся предметом договоров финансовой аренды (лизинга);</w:t>
      </w:r>
      <w:proofErr w:type="gramEnd"/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перечень банков - резидентов Республики Беларусь (банков-агентов), через счета которых Министерством финансов осуществляется перечисление денежных сре</w:t>
      </w:r>
      <w:proofErr w:type="gramStart"/>
      <w:r w:rsidRPr="00266D43">
        <w:rPr>
          <w:rFonts w:ascii="Times New Roman" w:hAnsi="Times New Roman" w:cs="Times New Roman"/>
        </w:rPr>
        <w:t>дств дл</w:t>
      </w:r>
      <w:proofErr w:type="gramEnd"/>
      <w:r w:rsidRPr="00266D43">
        <w:rPr>
          <w:rFonts w:ascii="Times New Roman" w:hAnsi="Times New Roman" w:cs="Times New Roman"/>
        </w:rPr>
        <w:t>я компенсации процентов, вознаграждений банкам - нерезидентам Республики Беларусь и лизинговых платежей лизинговым компаниям - нерезидентам Республики Беларусь;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перечень банков - нерезидентов Республики Беларусь, которым осуществляется компенсация процентов, вознаграждений;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перечень лизинговых компаний - нерезидентов Республики Беларусь, которым осуществляется компенсация лизинговых платежей;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положение о порядке взаимодействия республиканских органов государственного управления, иных государственных организаций, подчиненных Правительству Республики Беларусь, областных и Минского городского исполнительных комитетов и банков;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(</w:t>
      </w:r>
      <w:proofErr w:type="spellStart"/>
      <w:r w:rsidRPr="00266D43">
        <w:rPr>
          <w:rFonts w:ascii="Times New Roman" w:hAnsi="Times New Roman" w:cs="Times New Roman"/>
        </w:rPr>
        <w:t>пп</w:t>
      </w:r>
      <w:proofErr w:type="spellEnd"/>
      <w:r w:rsidRPr="00266D43">
        <w:rPr>
          <w:rFonts w:ascii="Times New Roman" w:hAnsi="Times New Roman" w:cs="Times New Roman"/>
        </w:rPr>
        <w:t xml:space="preserve">. 1.4 в ред. </w:t>
      </w:r>
      <w:hyperlink r:id="rId45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29.01.2019 N 31)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lastRenderedPageBreak/>
        <w:t>1.5. суммы компенсации процентов, вознаграждений не относятся на внешний государственный долг Республики Беларусь;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</w:t>
      </w:r>
      <w:hyperlink r:id="rId46">
        <w:r w:rsidRPr="00266D43">
          <w:rPr>
            <w:rFonts w:ascii="Times New Roman" w:hAnsi="Times New Roman" w:cs="Times New Roman"/>
            <w:color w:val="0000FF"/>
          </w:rPr>
          <w:t>Указа</w:t>
        </w:r>
      </w:hyperlink>
      <w:r w:rsidRPr="00266D43">
        <w:rPr>
          <w:rFonts w:ascii="Times New Roman" w:hAnsi="Times New Roman" w:cs="Times New Roman"/>
        </w:rPr>
        <w:t xml:space="preserve"> Президента Республики Беларусь от 29.01.2019 N 31)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66D43">
        <w:rPr>
          <w:rFonts w:ascii="Times New Roman" w:hAnsi="Times New Roman" w:cs="Times New Roman"/>
        </w:rPr>
        <w:t xml:space="preserve">1.6. суммы компенсации процентов, вознаграждений банкам - нерезидентам Республики Беларусь, лизинговых платежей лизинговым компаниям - нерезидентам Республики Беларусь, предусматриваемые в договорах, заключаемых в соответствии с </w:t>
      </w:r>
      <w:hyperlink w:anchor="P37">
        <w:r w:rsidRPr="00266D43">
          <w:rPr>
            <w:rFonts w:ascii="Times New Roman" w:hAnsi="Times New Roman" w:cs="Times New Roman"/>
            <w:color w:val="0000FF"/>
          </w:rPr>
          <w:t>подпунктом 1.2</w:t>
        </w:r>
      </w:hyperlink>
      <w:r w:rsidRPr="00266D43">
        <w:rPr>
          <w:rFonts w:ascii="Times New Roman" w:hAnsi="Times New Roman" w:cs="Times New Roman"/>
        </w:rPr>
        <w:t xml:space="preserve"> настоящего пункта, и неустойки в случае задержки их перечисления освобождаются от обложения налогом на доходы иностранных организаций, не осуществляющих деятельность в Республике Беларусь через постоянное представительство.</w:t>
      </w:r>
      <w:proofErr w:type="gramEnd"/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 xml:space="preserve">(в ред. Указов Президента Республики Беларусь от 30.01.2015 </w:t>
      </w:r>
      <w:hyperlink r:id="rId47">
        <w:r w:rsidRPr="00266D43">
          <w:rPr>
            <w:rFonts w:ascii="Times New Roman" w:hAnsi="Times New Roman" w:cs="Times New Roman"/>
            <w:color w:val="0000FF"/>
          </w:rPr>
          <w:t>N 44</w:t>
        </w:r>
      </w:hyperlink>
      <w:r w:rsidRPr="00266D43">
        <w:rPr>
          <w:rFonts w:ascii="Times New Roman" w:hAnsi="Times New Roman" w:cs="Times New Roman"/>
        </w:rPr>
        <w:t xml:space="preserve">, от 29.01.2019 </w:t>
      </w:r>
      <w:hyperlink r:id="rId48">
        <w:r w:rsidRPr="00266D43">
          <w:rPr>
            <w:rFonts w:ascii="Times New Roman" w:hAnsi="Times New Roman" w:cs="Times New Roman"/>
            <w:color w:val="0000FF"/>
          </w:rPr>
          <w:t>N 31</w:t>
        </w:r>
      </w:hyperlink>
      <w:r w:rsidRPr="00266D43">
        <w:rPr>
          <w:rFonts w:ascii="Times New Roman" w:hAnsi="Times New Roman" w:cs="Times New Roman"/>
        </w:rPr>
        <w:t>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2. Совету Министров Республики Беларусь: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66D43">
        <w:rPr>
          <w:rFonts w:ascii="Times New Roman" w:hAnsi="Times New Roman" w:cs="Times New Roman"/>
        </w:rPr>
        <w:t xml:space="preserve">утвердить </w:t>
      </w:r>
      <w:hyperlink r:id="rId49">
        <w:r w:rsidRPr="00266D43">
          <w:rPr>
            <w:rFonts w:ascii="Times New Roman" w:hAnsi="Times New Roman" w:cs="Times New Roman"/>
            <w:color w:val="0000FF"/>
          </w:rPr>
          <w:t>положение</w:t>
        </w:r>
      </w:hyperlink>
      <w:r w:rsidRPr="00266D43">
        <w:rPr>
          <w:rFonts w:ascii="Times New Roman" w:hAnsi="Times New Roman" w:cs="Times New Roman"/>
        </w:rPr>
        <w:t xml:space="preserve"> о порядке взаимодействия республиканских органов государственного управления и банков при реализации настоящего Указа;</w:t>
      </w:r>
      <w:proofErr w:type="gramEnd"/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при подготовке нормативного правового акта об уточнении отдельных показателей республиканского бюджета на 2009 год и формировании республиканского бюджета на 2010 - 2029 годы предусматривать средства для компенсации процентов, вознаграждений и лизинговых платежей в соответствии с настоящим Указом и выплаты вознаграждения банкам - резидентам Республики Беларусь (банкам-агентам);</w:t>
      </w:r>
    </w:p>
    <w:p w:rsidR="00266D43" w:rsidRPr="00266D43" w:rsidRDefault="00266D43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266D43">
        <w:rPr>
          <w:rFonts w:ascii="Times New Roman" w:hAnsi="Times New Roman" w:cs="Times New Roman"/>
        </w:rPr>
        <w:t xml:space="preserve">(в ред. Указов Президента Республики Беларусь от 27.09.2010 </w:t>
      </w:r>
      <w:hyperlink r:id="rId50">
        <w:r w:rsidRPr="00266D43">
          <w:rPr>
            <w:rFonts w:ascii="Times New Roman" w:hAnsi="Times New Roman" w:cs="Times New Roman"/>
            <w:color w:val="0000FF"/>
          </w:rPr>
          <w:t>N 497</w:t>
        </w:r>
      </w:hyperlink>
      <w:r w:rsidRPr="00266D43">
        <w:rPr>
          <w:rFonts w:ascii="Times New Roman" w:hAnsi="Times New Roman" w:cs="Times New Roman"/>
        </w:rPr>
        <w:t xml:space="preserve">, от 16.01.2012 </w:t>
      </w:r>
      <w:hyperlink r:id="rId51">
        <w:r w:rsidRPr="00266D43">
          <w:rPr>
            <w:rFonts w:ascii="Times New Roman" w:hAnsi="Times New Roman" w:cs="Times New Roman"/>
            <w:color w:val="0000FF"/>
          </w:rPr>
          <w:t>N 30</w:t>
        </w:r>
      </w:hyperlink>
      <w:r w:rsidRPr="00266D43">
        <w:rPr>
          <w:rFonts w:ascii="Times New Roman" w:hAnsi="Times New Roman" w:cs="Times New Roman"/>
        </w:rPr>
        <w:t xml:space="preserve">, от 16.01.2013 </w:t>
      </w:r>
      <w:hyperlink r:id="rId52">
        <w:r w:rsidRPr="00266D43">
          <w:rPr>
            <w:rFonts w:ascii="Times New Roman" w:hAnsi="Times New Roman" w:cs="Times New Roman"/>
            <w:color w:val="0000FF"/>
          </w:rPr>
          <w:t>N 34</w:t>
        </w:r>
      </w:hyperlink>
      <w:r w:rsidRPr="00266D43">
        <w:rPr>
          <w:rFonts w:ascii="Times New Roman" w:hAnsi="Times New Roman" w:cs="Times New Roman"/>
        </w:rPr>
        <w:t xml:space="preserve">, от 03.09.2013 </w:t>
      </w:r>
      <w:hyperlink r:id="rId53">
        <w:r w:rsidRPr="00266D43">
          <w:rPr>
            <w:rFonts w:ascii="Times New Roman" w:hAnsi="Times New Roman" w:cs="Times New Roman"/>
            <w:color w:val="0000FF"/>
          </w:rPr>
          <w:t>N 392</w:t>
        </w:r>
      </w:hyperlink>
      <w:r w:rsidRPr="00266D43">
        <w:rPr>
          <w:rFonts w:ascii="Times New Roman" w:hAnsi="Times New Roman" w:cs="Times New Roman"/>
        </w:rPr>
        <w:t xml:space="preserve">, от 30.01.2015 </w:t>
      </w:r>
      <w:hyperlink r:id="rId54">
        <w:r w:rsidRPr="00266D43">
          <w:rPr>
            <w:rFonts w:ascii="Times New Roman" w:hAnsi="Times New Roman" w:cs="Times New Roman"/>
            <w:color w:val="0000FF"/>
          </w:rPr>
          <w:t>N 44</w:t>
        </w:r>
      </w:hyperlink>
      <w:r w:rsidRPr="00266D43">
        <w:rPr>
          <w:rFonts w:ascii="Times New Roman" w:hAnsi="Times New Roman" w:cs="Times New Roman"/>
        </w:rPr>
        <w:t xml:space="preserve">, от 25.07.2016 </w:t>
      </w:r>
      <w:hyperlink r:id="rId55">
        <w:r w:rsidRPr="00266D43">
          <w:rPr>
            <w:rFonts w:ascii="Times New Roman" w:hAnsi="Times New Roman" w:cs="Times New Roman"/>
            <w:color w:val="0000FF"/>
          </w:rPr>
          <w:t>N 288</w:t>
        </w:r>
      </w:hyperlink>
      <w:r w:rsidRPr="00266D43">
        <w:rPr>
          <w:rFonts w:ascii="Times New Roman" w:hAnsi="Times New Roman" w:cs="Times New Roman"/>
        </w:rPr>
        <w:t xml:space="preserve">, от 29.01.2019 </w:t>
      </w:r>
      <w:hyperlink r:id="rId56">
        <w:r w:rsidRPr="00266D43">
          <w:rPr>
            <w:rFonts w:ascii="Times New Roman" w:hAnsi="Times New Roman" w:cs="Times New Roman"/>
            <w:color w:val="0000FF"/>
          </w:rPr>
          <w:t>N 31</w:t>
        </w:r>
      </w:hyperlink>
      <w:r w:rsidRPr="00266D43">
        <w:rPr>
          <w:rFonts w:ascii="Times New Roman" w:hAnsi="Times New Roman" w:cs="Times New Roman"/>
        </w:rPr>
        <w:t xml:space="preserve">, от 04.06.2020 </w:t>
      </w:r>
      <w:hyperlink r:id="rId57">
        <w:r w:rsidRPr="00266D43">
          <w:rPr>
            <w:rFonts w:ascii="Times New Roman" w:hAnsi="Times New Roman" w:cs="Times New Roman"/>
            <w:color w:val="0000FF"/>
          </w:rPr>
          <w:t>N 206</w:t>
        </w:r>
      </w:hyperlink>
      <w:r w:rsidRPr="00266D43">
        <w:rPr>
          <w:rFonts w:ascii="Times New Roman" w:hAnsi="Times New Roman" w:cs="Times New Roman"/>
        </w:rPr>
        <w:t>, от 03.09.2020</w:t>
      </w:r>
      <w:proofErr w:type="gramEnd"/>
      <w:r w:rsidRPr="00266D43">
        <w:rPr>
          <w:rFonts w:ascii="Times New Roman" w:hAnsi="Times New Roman" w:cs="Times New Roman"/>
        </w:rPr>
        <w:t xml:space="preserve"> </w:t>
      </w:r>
      <w:hyperlink r:id="rId58">
        <w:r w:rsidRPr="00266D43">
          <w:rPr>
            <w:rFonts w:ascii="Times New Roman" w:hAnsi="Times New Roman" w:cs="Times New Roman"/>
            <w:color w:val="0000FF"/>
          </w:rPr>
          <w:t>N 335</w:t>
        </w:r>
      </w:hyperlink>
      <w:r w:rsidRPr="00266D43">
        <w:rPr>
          <w:rFonts w:ascii="Times New Roman" w:hAnsi="Times New Roman" w:cs="Times New Roman"/>
        </w:rPr>
        <w:t xml:space="preserve">, от 19.09.2022 </w:t>
      </w:r>
      <w:hyperlink r:id="rId59">
        <w:r w:rsidRPr="00266D43">
          <w:rPr>
            <w:rFonts w:ascii="Times New Roman" w:hAnsi="Times New Roman" w:cs="Times New Roman"/>
            <w:color w:val="0000FF"/>
          </w:rPr>
          <w:t>N 329</w:t>
        </w:r>
      </w:hyperlink>
      <w:r w:rsidRPr="00266D43">
        <w:rPr>
          <w:rFonts w:ascii="Times New Roman" w:hAnsi="Times New Roman" w:cs="Times New Roman"/>
        </w:rPr>
        <w:t>)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принять иные меры по реализации данного Указа.</w:t>
      </w:r>
    </w:p>
    <w:p w:rsidR="00266D43" w:rsidRPr="00266D43" w:rsidRDefault="0026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66D43">
        <w:rPr>
          <w:rFonts w:ascii="Times New Roman" w:hAnsi="Times New Roman" w:cs="Times New Roman"/>
        </w:rPr>
        <w:t>3. Настоящий Указ вступает в силу после его официального опубликования.</w:t>
      </w:r>
    </w:p>
    <w:p w:rsidR="00266D43" w:rsidRPr="00266D43" w:rsidRDefault="00266D43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66D43" w:rsidRPr="00266D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6D43" w:rsidRPr="00266D43" w:rsidRDefault="00266D43">
            <w:pPr>
              <w:pStyle w:val="ConsPlusNormal"/>
              <w:rPr>
                <w:rFonts w:ascii="Times New Roman" w:hAnsi="Times New Roman" w:cs="Times New Roman"/>
              </w:rPr>
            </w:pPr>
            <w:r w:rsidRPr="00266D43">
              <w:rPr>
                <w:rFonts w:ascii="Times New Roman" w:hAnsi="Times New Roman" w:cs="Times New Roman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6D43" w:rsidRPr="00266D43" w:rsidRDefault="00266D4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266D43">
              <w:rPr>
                <w:rFonts w:ascii="Times New Roman" w:hAnsi="Times New Roman" w:cs="Times New Roman"/>
              </w:rPr>
              <w:t>А.Лукашенко</w:t>
            </w:r>
            <w:proofErr w:type="spellEnd"/>
          </w:p>
        </w:tc>
      </w:tr>
    </w:tbl>
    <w:p w:rsidR="00266D43" w:rsidRPr="00266D43" w:rsidRDefault="00266D43">
      <w:pPr>
        <w:pStyle w:val="ConsPlusNormal"/>
        <w:rPr>
          <w:rFonts w:ascii="Times New Roman" w:hAnsi="Times New Roman" w:cs="Times New Roman"/>
        </w:rPr>
      </w:pPr>
    </w:p>
    <w:p w:rsidR="00266D43" w:rsidRPr="00266D43" w:rsidRDefault="00266D43">
      <w:pPr>
        <w:pStyle w:val="ConsPlusNormal"/>
        <w:rPr>
          <w:rFonts w:ascii="Times New Roman" w:hAnsi="Times New Roman" w:cs="Times New Roman"/>
        </w:rPr>
      </w:pPr>
    </w:p>
    <w:p w:rsidR="00266D43" w:rsidRPr="00266D43" w:rsidRDefault="00266D4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76626" w:rsidRPr="00266D43" w:rsidRDefault="00F76626">
      <w:pPr>
        <w:rPr>
          <w:rFonts w:ascii="Times New Roman" w:hAnsi="Times New Roman" w:cs="Times New Roman"/>
        </w:rPr>
      </w:pPr>
    </w:p>
    <w:sectPr w:rsidR="00F76626" w:rsidRPr="00266D43" w:rsidSect="007D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43"/>
    <w:rsid w:val="00266D43"/>
    <w:rsid w:val="004644FE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6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6D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6D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6D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3346D37E7FF64856E9011E05DE169256EBDB6F6C68482223E391291E37BBE7D3B711A6809274AE8AF335E95FA7AE083DDB6AB7A93D5567D44B8F4C75cCE7H" TargetMode="External"/><Relationship Id="rId18" Type="http://schemas.openxmlformats.org/officeDocument/2006/relationships/hyperlink" Target="consultantplus://offline/ref=8E3346D37E7FF64856E9011E05DE169256EBDB6F6C68482322E290291E37BBE7D3B711A6809274AE8AF335E95FA9AE083DDB6AB7A93D5567D44B8F4C75cCE7H" TargetMode="External"/><Relationship Id="rId26" Type="http://schemas.openxmlformats.org/officeDocument/2006/relationships/hyperlink" Target="consultantplus://offline/ref=8E3346D37E7FF64856E9011E05DE169256EBDB6F6C68482223E391291E37BBE7D3B711A6809274AE8AF335E95EA0AE083DDB6AB7A93D5567D44B8F4C75cCE7H" TargetMode="External"/><Relationship Id="rId39" Type="http://schemas.openxmlformats.org/officeDocument/2006/relationships/hyperlink" Target="consultantplus://offline/ref=8E3346D37E7FF64856E9011E05DE169256EBDB6F6C684A2326E49A291E37BBE7D3B711A6809274AE8AF335E95FA6AE083DDB6AB7A93D5567D44B8F4C75cCE7H" TargetMode="External"/><Relationship Id="rId21" Type="http://schemas.openxmlformats.org/officeDocument/2006/relationships/hyperlink" Target="consultantplus://offline/ref=8E3346D37E7FF64856E9011E05DE169256EBDB6F6C6B4E2B2FE49A291E37BBE7D3B711A6809274AE8AF335E95EA0AE083DDB6AB7A93D5567D44B8F4C75cCE7H" TargetMode="External"/><Relationship Id="rId34" Type="http://schemas.openxmlformats.org/officeDocument/2006/relationships/hyperlink" Target="consultantplus://offline/ref=8E3346D37E7FF64856E9011E05DE169256EBDB6F6C6B4E2B2FE49A291E37BBE7D3B711A6809274AE8AF335E95EA4AE083DDB6AB7A93D5567D44B8F4C75cCE7H" TargetMode="External"/><Relationship Id="rId42" Type="http://schemas.openxmlformats.org/officeDocument/2006/relationships/hyperlink" Target="consultantplus://offline/ref=8E3346D37E7FF64856E9011E05DE169256EBDB6F6C6B4E2B2FE49A291E37BBE7D3B711A6809274AE8AF335E95DA1AE083DDB6AB7A93D5567D44B8F4C75cCE7H" TargetMode="External"/><Relationship Id="rId47" Type="http://schemas.openxmlformats.org/officeDocument/2006/relationships/hyperlink" Target="consultantplus://offline/ref=8E3346D37E7FF64856E9011E05DE169256EBDB6F6C684D232FE690291E37BBE7D3B711A6809274AE8AF335E95DA5AE083DDB6AB7A93D5567D44B8F4C75cCE7H" TargetMode="External"/><Relationship Id="rId50" Type="http://schemas.openxmlformats.org/officeDocument/2006/relationships/hyperlink" Target="consultantplus://offline/ref=8E3346D37E7FF64856E9011E05DE169256EBDB6F6C684E2E25E691291E37BBE7D3B711A6809274AE8AF335E95FA7AE083DDB6AB7A93D5567D44B8F4C75cCE7H" TargetMode="External"/><Relationship Id="rId55" Type="http://schemas.openxmlformats.org/officeDocument/2006/relationships/hyperlink" Target="consultantplus://offline/ref=8E3346D37E7FF64856E9011E05DE169256EBDB6F6C684A2326E49A291E37BBE7D3B711A6809274AE8AF335E95FA7AE083DDB6AB7A93D5567D44B8F4C75cCE7H" TargetMode="External"/><Relationship Id="rId7" Type="http://schemas.openxmlformats.org/officeDocument/2006/relationships/hyperlink" Target="consultantplus://offline/ref=8E3346D37E7FF64856E9011E05DE169256EBDB6F6C684F2D23E09A291E37BBE7D3B711A6809274AE8AF335E95FA4AE083DDB6AB7A93D5567D44B8F4C75cCE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3346D37E7FF64856E9011E05DE169256EBDB6F6C684C232EE09A291E37BBE7D3B711A6809274AE8AF335E95FA6AE083DDB6AB7A93D5567D44B8F4C75cCE7H" TargetMode="External"/><Relationship Id="rId20" Type="http://schemas.openxmlformats.org/officeDocument/2006/relationships/hyperlink" Target="consultantplus://offline/ref=8E3346D37E7FF64856E9011E05DE169256EBDB6F6C68482322E290291E37BBE7D3B711A6809274AE8AF335E95EA0AE083DDB6AB7A93D5567D44B8F4C75cCE7H" TargetMode="External"/><Relationship Id="rId29" Type="http://schemas.openxmlformats.org/officeDocument/2006/relationships/hyperlink" Target="consultantplus://offline/ref=8E3346D37E7FF64856E9011E05DE169256EBDB6F6C68462A2FE89A291E37BBE7D3B711A6809274AE8AF335E95EA5AE083DDB6AB7A93D5567D44B8F4C75cCE7H" TargetMode="External"/><Relationship Id="rId41" Type="http://schemas.openxmlformats.org/officeDocument/2006/relationships/hyperlink" Target="consultantplus://offline/ref=8E3346D37E7FF64856E9011E05DE169256EBDB6F6C6B4E2B2FE49A291E37BBE7D3B711A6809274AE8AF335E95DA1AE083DDB6AB7A93D5567D44B8F4C75cCE7H" TargetMode="External"/><Relationship Id="rId54" Type="http://schemas.openxmlformats.org/officeDocument/2006/relationships/hyperlink" Target="consultantplus://offline/ref=8E3346D37E7FF64856E9011E05DE169256EBDB6F6C684D232FE690291E37BBE7D3B711A6809274AE8AF335E95DA7AE083DDB6AB7A93D5567D44B8F4C75cCE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346D37E7FF64856E9011E05DE169256EBDB6F6C684E2E25E691291E37BBE7D3B711A6809274AE8AF335E95FA5AE083DDB6AB7A93D5567D44B8F4C75cCE7H" TargetMode="External"/><Relationship Id="rId11" Type="http://schemas.openxmlformats.org/officeDocument/2006/relationships/hyperlink" Target="consultantplus://offline/ref=8E3346D37E7FF64856E9011E05DE169256EBDB6F6C684A2326E49A291E37BBE7D3B711A6809274AE8AF335E95FA3AE083DDB6AB7A93D5567D44B8F4C75cCE7H" TargetMode="External"/><Relationship Id="rId24" Type="http://schemas.openxmlformats.org/officeDocument/2006/relationships/hyperlink" Target="consultantplus://offline/ref=8E3346D37E7FF64856E9011E05DE169256EBDB6F6C68482322E290291E37BBE7D3B711A6809274AE8AF335E95EA2AE083DDB6AB7A93D5567D44B8F4C75cCE7H" TargetMode="External"/><Relationship Id="rId32" Type="http://schemas.openxmlformats.org/officeDocument/2006/relationships/hyperlink" Target="consultantplus://offline/ref=8E3346D37E7FF64856E9011E05DE169256EBDB6F6C68462A2FE89A291E37BBE7D3B711A6809274AE8AF335E95EA5AE083DDB6AB7A93D5567D44B8F4C75cCE7H" TargetMode="External"/><Relationship Id="rId37" Type="http://schemas.openxmlformats.org/officeDocument/2006/relationships/hyperlink" Target="consultantplus://offline/ref=8E3346D37E7FF64856E9011E05DE169256EBDB6F6C68462A2FE89A291E37BBE7D3B711A6809274AE8AF335E95EA8AE083DDB6AB7A93D5567D44B8F4C75cCE7H" TargetMode="External"/><Relationship Id="rId40" Type="http://schemas.openxmlformats.org/officeDocument/2006/relationships/hyperlink" Target="consultantplus://offline/ref=8E3346D37E7FF64856E9011E05DE169256EBDB6F6C68462A2FE89A291E37BBE7D3B711A6809274AE8AF335E95DA8AE083DDB6AB7A93D5567D44B8F4C75cCE7H" TargetMode="External"/><Relationship Id="rId45" Type="http://schemas.openxmlformats.org/officeDocument/2006/relationships/hyperlink" Target="consultantplus://offline/ref=8E3346D37E7FF64856E9011E05DE169256EBDB6F6C68462A2FE89A291E37BBE7D3B711A6809274AE8AF335E95CA6AE083DDB6AB7A93D5567D44B8F4C75cCE7H" TargetMode="External"/><Relationship Id="rId53" Type="http://schemas.openxmlformats.org/officeDocument/2006/relationships/hyperlink" Target="consultantplus://offline/ref=8E3346D37E7FF64856E9011E05DE169256EBDB6F6C684C232EE09A291E37BBE7D3B711A6809274AE8AF335E95EA3AE083DDB6AB7A93D5567D44B8F4C75cCE7H" TargetMode="External"/><Relationship Id="rId58" Type="http://schemas.openxmlformats.org/officeDocument/2006/relationships/hyperlink" Target="consultantplus://offline/ref=8E3346D37E7FF64856E9011E05DE169256EBDB6F6C68482322E290291E37BBE7D3B711A6809274AE8AF335E95EA3AE083DDB6AB7A93D5567D44B8F4C75cCE7H" TargetMode="External"/><Relationship Id="rId5" Type="http://schemas.openxmlformats.org/officeDocument/2006/relationships/hyperlink" Target="consultantplus://offline/ref=8E3346D37E7FF64856E9011E05DE169256EBDB6F6C684E2824E890291E37BBE7D3B711A6809274AE8AF335E95FA5AE083DDB6AB7A93D5567D44B8F4C75cCE7H" TargetMode="External"/><Relationship Id="rId15" Type="http://schemas.openxmlformats.org/officeDocument/2006/relationships/hyperlink" Target="consultantplus://offline/ref=8E3346D37E7FF64856E9011E05DE169256EBDB6F6C6B4E2B2FE49A291E37BBE7D3B711A6809274AE8AF335E95FA8AE083DDB6AB7A93D5567D44B8F4C75cCE7H" TargetMode="External"/><Relationship Id="rId23" Type="http://schemas.openxmlformats.org/officeDocument/2006/relationships/hyperlink" Target="consultantplus://offline/ref=8E3346D37E7FF64856E9011E05DE169256EBDB6F6C6B4E2B2FE49A291E37BBE7D3B711A6809274AE8AF335E95EA0AE083DDB6AB7A93D5567D44B8F4C75cCE7H" TargetMode="External"/><Relationship Id="rId28" Type="http://schemas.openxmlformats.org/officeDocument/2006/relationships/hyperlink" Target="consultantplus://offline/ref=8E3346D37E7FF64856E9011E05DE169256EBDB6F6C68462A2FE89A291E37BBE7D3B711A6809274AE8AF335E95FA6AE083DDB6AB7A93D5567D44B8F4C75cCE7H" TargetMode="External"/><Relationship Id="rId36" Type="http://schemas.openxmlformats.org/officeDocument/2006/relationships/hyperlink" Target="consultantplus://offline/ref=8E3346D37E7FF64856E9011E05DE169256EBDB6F6C6B4E2B2FE49A291E37BBE7D3B711A6809274AE8AF335E95EA8AE083DDB6AB7A93D5567D44B8F4C75cCE7H" TargetMode="External"/><Relationship Id="rId49" Type="http://schemas.openxmlformats.org/officeDocument/2006/relationships/hyperlink" Target="consultantplus://offline/ref=8E3346D37E7FF64856E9011E05DE169256EBDB6F6C6B4F2A23E298291E37BBE7D3B711A6809274AE8AF335E95DA5AE083DDB6AB7A93D5567D44B8F4C75cCE7H" TargetMode="External"/><Relationship Id="rId57" Type="http://schemas.openxmlformats.org/officeDocument/2006/relationships/hyperlink" Target="consultantplus://offline/ref=8E3346D37E7FF64856E9011E05DE169256EBDB6F6C68482223E391291E37BBE7D3B711A6809274AE8AF335E95EA4AE083DDB6AB7A93D5567D44B8F4C75cCE7H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E3346D37E7FF64856E9011E05DE169256EBDB6F6C684D232FE690291E37BBE7D3B711A6809274AE8AF335E95FA4AE083DDB6AB7A93D5567D44B8F4C75cCE7H" TargetMode="External"/><Relationship Id="rId19" Type="http://schemas.openxmlformats.org/officeDocument/2006/relationships/hyperlink" Target="consultantplus://offline/ref=8E3346D37E7FF64856E9011E05DE169256EBDB6F6C6B4E2B2FE49A291E37BBE7D3B711A6809274AE8AF335E95EA0AE083DDB6AB7A93D5567D44B8F4C75cCE7H" TargetMode="External"/><Relationship Id="rId31" Type="http://schemas.openxmlformats.org/officeDocument/2006/relationships/hyperlink" Target="consultantplus://offline/ref=8E3346D37E7FF64856E9011E05DE169256EBDB6F6C6B4F2A23E298291E37BBE7D3B711A6809274AE8AF335E95DA5AE083DDB6AB7A93D5567D44B8F4C75cCE7H" TargetMode="External"/><Relationship Id="rId44" Type="http://schemas.openxmlformats.org/officeDocument/2006/relationships/hyperlink" Target="consultantplus://offline/ref=8E3346D37E7FF64856E9011E05DE169256EBDB6F6C68462A2FE89A291E37BBE7D3B711A6809274AE8AF335E95DA9AE083DDB6AB7A93D5567D44B8F4C75cCE7H" TargetMode="External"/><Relationship Id="rId52" Type="http://schemas.openxmlformats.org/officeDocument/2006/relationships/hyperlink" Target="consultantplus://offline/ref=8E3346D37E7FF64856E9011E05DE169256EBDB6F6C684C2E2EE798291E37BBE7D3B711A6809274AE8AF335E95FA6AE083DDB6AB7A93D5567D44B8F4C75cCE7H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3346D37E7FF64856E9011E05DE169256EBDB6F6C684C232EE09A291E37BBE7D3B711A6809274AE8AF335E95FA5AE083DDB6AB7A93D5567D44B8F4C75cCE7H" TargetMode="External"/><Relationship Id="rId14" Type="http://schemas.openxmlformats.org/officeDocument/2006/relationships/hyperlink" Target="consultantplus://offline/ref=8E3346D37E7FF64856E9011E05DE169256EBDB6F6C68482322E290291E37BBE7D3B711A6809274AE8AF335E95FA7AE083DDB6AB7A93D5567D44B8F4C75cCE7H" TargetMode="External"/><Relationship Id="rId22" Type="http://schemas.openxmlformats.org/officeDocument/2006/relationships/hyperlink" Target="consultantplus://offline/ref=8E3346D37E7FF64856E9011E05DE169256EBDB6F6C68482322E290291E37BBE7D3B711A6809274AE8AF335E95EA1AE083DDB6AB7A93D5567D44B8F4C75cCE7H" TargetMode="External"/><Relationship Id="rId27" Type="http://schemas.openxmlformats.org/officeDocument/2006/relationships/hyperlink" Target="consultantplus://offline/ref=8E3346D37E7FF64856E9011E05DE169256EBDB6F6C68482223E391291E37BBE7D3B711A6809274AE8AF335E95EA0AE083DDB6AB7A93D5567D44B8F4C75cCE7H" TargetMode="External"/><Relationship Id="rId30" Type="http://schemas.openxmlformats.org/officeDocument/2006/relationships/hyperlink" Target="consultantplus://offline/ref=8E3346D37E7FF64856E9011E05DE169256EBDB6F6C68462A2FE89A291E37BBE7D3B711A6809274AE8AF335E95EA6AE083DDB6AB7A93D5567D44B8F4C75cCE7H" TargetMode="External"/><Relationship Id="rId35" Type="http://schemas.openxmlformats.org/officeDocument/2006/relationships/hyperlink" Target="consultantplus://offline/ref=8E3346D37E7FF64856E9011E05DE169256EBDB6F6C6B4E2B2FE49A291E37BBE7D3B711A6809274AE8AF335E95EA6AE083DDB6AB7A93D5567D44B8F4C75cCE7H" TargetMode="External"/><Relationship Id="rId43" Type="http://schemas.openxmlformats.org/officeDocument/2006/relationships/hyperlink" Target="consultantplus://offline/ref=8E3346D37E7FF64856E9011E05DE169256EBDB6F6C6B4E2B2FE49A291E37BBE7D3B711A6809274AE8AF335E95DA4AE083DDB6AB7A93D5567D44B8F4C75cCE7H" TargetMode="External"/><Relationship Id="rId48" Type="http://schemas.openxmlformats.org/officeDocument/2006/relationships/hyperlink" Target="consultantplus://offline/ref=8E3346D37E7FF64856E9011E05DE169256EBDB6F6C68462A2FE89A291E37BBE7D3B711A6809274AE8AF335E95BA3AE083DDB6AB7A93D5567D44B8F4C75cCE7H" TargetMode="External"/><Relationship Id="rId56" Type="http://schemas.openxmlformats.org/officeDocument/2006/relationships/hyperlink" Target="consultantplus://offline/ref=8E3346D37E7FF64856E9011E05DE169256EBDB6F6C68462A2FE89A291E37BBE7D3B711A6809274AE8AF335E95BA4AE083DDB6AB7A93D5567D44B8F4C75cCE7H" TargetMode="External"/><Relationship Id="rId8" Type="http://schemas.openxmlformats.org/officeDocument/2006/relationships/hyperlink" Target="consultantplus://offline/ref=8E3346D37E7FF64856E9011E05DE169256EBDB6F6C684C2E2EE798291E37BBE7D3B711A6809274AE8AF335E95FA4AE083DDB6AB7A93D5567D44B8F4C75cCE7H" TargetMode="External"/><Relationship Id="rId51" Type="http://schemas.openxmlformats.org/officeDocument/2006/relationships/hyperlink" Target="consultantplus://offline/ref=8E3346D37E7FF64856E9011E05DE169256EBDB6F6C684F2D23E09A291E37BBE7D3B711A6809274AE8AF335E95FA6AE083DDB6AB7A93D5567D44B8F4C75cCE7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3346D37E7FF64856E9011E05DE169256EBDB6F6C68462A2FE89A291E37BBE7D3B711A6809274AE8AF335E95FA4AE083DDB6AB7A93D5567D44B8F4C75cCE7H" TargetMode="External"/><Relationship Id="rId17" Type="http://schemas.openxmlformats.org/officeDocument/2006/relationships/hyperlink" Target="consultantplus://offline/ref=8E3346D37E7FF64856E9011E05DE169256EBDB6F6C68482223E391291E37BBE7D3B711A6809274AE8AF335E95FA9AE083DDB6AB7A93D5567D44B8F4C75cCE7H" TargetMode="External"/><Relationship Id="rId25" Type="http://schemas.openxmlformats.org/officeDocument/2006/relationships/hyperlink" Target="consultantplus://offline/ref=8E3346D37E7FF64856E9011E05DE169256EBDB6F6C6B4E2B2FE49A291E37BBE7D3B711A6809274AE8AF335E95EA0AE083DDB6AB7A93D5567D44B8F4C75cCE7H" TargetMode="External"/><Relationship Id="rId33" Type="http://schemas.openxmlformats.org/officeDocument/2006/relationships/hyperlink" Target="consultantplus://offline/ref=8E3346D37E7FF64856E9011E05DE169256EBDB6F6C6B4E2B2FE49A291E37BBE7D3B711A6809274AE8AF335E95EA2AE083DDB6AB7A93D5567D44B8F4C75cCE7H" TargetMode="External"/><Relationship Id="rId38" Type="http://schemas.openxmlformats.org/officeDocument/2006/relationships/hyperlink" Target="consultantplus://offline/ref=8E3346D37E7FF64856E9011E05DE169256EBDB6F6C684D232FE690291E37BBE7D3B711A6809274AE8AF335E95DA2AE083DDB6AB7A93D5567D44B8F4C75cCE7H" TargetMode="External"/><Relationship Id="rId46" Type="http://schemas.openxmlformats.org/officeDocument/2006/relationships/hyperlink" Target="consultantplus://offline/ref=8E3346D37E7FF64856E9011E05DE169256EBDB6F6C68462A2FE89A291E37BBE7D3B711A6809274AE8AF335E95BA3AE083DDB6AB7A93D5567D44B8F4C75cCE7H" TargetMode="External"/><Relationship Id="rId59" Type="http://schemas.openxmlformats.org/officeDocument/2006/relationships/hyperlink" Target="consultantplus://offline/ref=8E3346D37E7FF64856E9011E05DE169256EBDB6F6C6B4E2B2FE49A291E37BBE7D3B711A6809274AE8AF335E95DA6AE083DDB6AB7A93D5567D44B8F4C75cCE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А.С.</dc:creator>
  <cp:lastModifiedBy>Елисеева А.С.</cp:lastModifiedBy>
  <cp:revision>1</cp:revision>
  <dcterms:created xsi:type="dcterms:W3CDTF">2024-02-20T07:04:00Z</dcterms:created>
  <dcterms:modified xsi:type="dcterms:W3CDTF">2024-02-20T08:45:00Z</dcterms:modified>
</cp:coreProperties>
</file>