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1E" w:rsidRDefault="00D70E1E">
      <w:pPr>
        <w:pStyle w:val="ConsPlusNormal"/>
      </w:pPr>
      <w:bookmarkStart w:id="0" w:name="_GoBack"/>
      <w:bookmarkEnd w:id="0"/>
    </w:p>
    <w:p w:rsidR="00D70E1E" w:rsidRDefault="00D70E1E">
      <w:pPr>
        <w:pStyle w:val="ConsPlusTitle"/>
        <w:jc w:val="center"/>
      </w:pPr>
      <w:r>
        <w:t>УКАЗ ПРЕЗИДЕНТА РЕСПУБЛИКИ БЕЛАРУСЬ</w:t>
      </w:r>
    </w:p>
    <w:p w:rsidR="00D70E1E" w:rsidRDefault="00D70E1E">
      <w:pPr>
        <w:pStyle w:val="ConsPlusTitle"/>
        <w:jc w:val="center"/>
      </w:pPr>
      <w:r>
        <w:t>14 сентября 2017 г. N 326</w:t>
      </w:r>
    </w:p>
    <w:p w:rsidR="00D70E1E" w:rsidRDefault="00D70E1E">
      <w:pPr>
        <w:pStyle w:val="ConsPlusTitle"/>
        <w:jc w:val="center"/>
      </w:pPr>
    </w:p>
    <w:p w:rsidR="00D70E1E" w:rsidRDefault="00D70E1E">
      <w:pPr>
        <w:pStyle w:val="ConsPlusTitle"/>
        <w:jc w:val="center"/>
      </w:pPr>
      <w:r>
        <w:t>ОБ ИЗМЕНЕНИИ УКАЗОВ ПРЕЗИДЕНТА РЕСПУБЛИКИ БЕЛАРУСЬ</w:t>
      </w:r>
    </w:p>
    <w:p w:rsidR="00D70E1E" w:rsidRDefault="00D70E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E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E1E" w:rsidRDefault="00D70E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17.01.2020 N 16)</w:t>
            </w:r>
          </w:p>
        </w:tc>
      </w:tr>
    </w:tbl>
    <w:p w:rsidR="00D70E1E" w:rsidRDefault="00D70E1E">
      <w:pPr>
        <w:pStyle w:val="ConsPlusNormal"/>
      </w:pPr>
    </w:p>
    <w:p w:rsidR="00D70E1E" w:rsidRDefault="00D70E1E">
      <w:pPr>
        <w:pStyle w:val="ConsPlusNormal"/>
        <w:ind w:firstLine="540"/>
        <w:jc w:val="both"/>
      </w:pPr>
      <w:r>
        <w:t>1. Внести изменения в следующие указы Президента Республики Беларусь:</w:t>
      </w:r>
    </w:p>
    <w:p w:rsidR="00D70E1E" w:rsidRDefault="00D70E1E">
      <w:pPr>
        <w:pStyle w:val="ConsPlusNormal"/>
        <w:spacing w:before="300"/>
        <w:ind w:firstLine="540"/>
        <w:jc w:val="both"/>
      </w:pPr>
      <w:proofErr w:type="gramStart"/>
      <w:r>
        <w:t>1.1. утратил силу;</w:t>
      </w:r>
      <w:proofErr w:type="gramEnd"/>
    </w:p>
    <w:p w:rsidR="00D70E1E" w:rsidRDefault="00D70E1E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>. 1.1 утратил силу с 1 июля 2020 года.</w:t>
      </w:r>
      <w:proofErr w:type="gramEnd"/>
      <w:r>
        <w:t xml:space="preserve"> - </w:t>
      </w:r>
      <w:hyperlink r:id="rId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17.01.2020 N 16)</w:t>
      </w:r>
      <w:proofErr w:type="gramEnd"/>
    </w:p>
    <w:p w:rsidR="00D70E1E" w:rsidRDefault="00D70E1E">
      <w:pPr>
        <w:pStyle w:val="ConsPlusNormal"/>
        <w:spacing w:before="300"/>
        <w:ind w:firstLine="540"/>
        <w:jc w:val="both"/>
      </w:pPr>
      <w:proofErr w:type="gramStart"/>
      <w:r>
        <w:t xml:space="preserve">1.2. </w:t>
      </w:r>
      <w:hyperlink r:id="rId7" w:history="1">
        <w:r>
          <w:rPr>
            <w:color w:val="0000FF"/>
          </w:rPr>
          <w:t>перечень</w:t>
        </w:r>
      </w:hyperlink>
      <w:r>
        <w:t xml:space="preserve"> технологического оборудования, комплектующих и (или) запасных частей к нему, освобождаемых от обложения ввозными таможенными пошлинами и налогом на добавленную стоимость, взимаемыми таможенными органами, при ввозе на территорию Республики Беларусь резидентами Парка высоких технологий, утвержденный Указом Президента Республики Беларусь от 30 августа 2012 г. N 392 "Об отдельных вопросах налогообложения резидентов Парка высоких технологий", изложить в новой редакции </w:t>
      </w:r>
      <w:hyperlink w:anchor="P32" w:history="1">
        <w:r>
          <w:rPr>
            <w:color w:val="0000FF"/>
          </w:rPr>
          <w:t>(прилагается)</w:t>
        </w:r>
      </w:hyperlink>
      <w:r>
        <w:t>;</w:t>
      </w:r>
      <w:proofErr w:type="gramEnd"/>
    </w:p>
    <w:p w:rsidR="00D70E1E" w:rsidRDefault="00D70E1E">
      <w:pPr>
        <w:pStyle w:val="ConsPlusNormal"/>
        <w:spacing w:before="300"/>
        <w:ind w:firstLine="540"/>
        <w:jc w:val="both"/>
      </w:pPr>
      <w:r>
        <w:t xml:space="preserve">1.3. 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Указу Президента Республики Беларусь от 26 февраля 2015 г. N 99 "О взимании налога на добавленную стоимость" цифры "2710 12 110 0" заменить цифрами </w:t>
      </w:r>
      <w:hyperlink r:id="rId9" w:history="1">
        <w:r>
          <w:rPr>
            <w:color w:val="0000FF"/>
          </w:rPr>
          <w:t>"2710 12 110"</w:t>
        </w:r>
      </w:hyperlink>
      <w:r>
        <w:t>.</w:t>
      </w:r>
    </w:p>
    <w:p w:rsidR="00D70E1E" w:rsidRDefault="00D70E1E">
      <w:pPr>
        <w:pStyle w:val="ConsPlusNormal"/>
        <w:spacing w:before="300"/>
        <w:ind w:firstLine="540"/>
        <w:jc w:val="both"/>
      </w:pPr>
      <w:r>
        <w:t>2. Настоящий Указ вступает в силу после его официального опубликования.</w:t>
      </w:r>
    </w:p>
    <w:p w:rsidR="00D70E1E" w:rsidRDefault="00D70E1E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0E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D70E1E" w:rsidRDefault="00D70E1E">
      <w:pPr>
        <w:pStyle w:val="ConsPlusNormal"/>
      </w:pPr>
    </w:p>
    <w:p w:rsidR="00D70E1E" w:rsidRDefault="00D70E1E">
      <w:pPr>
        <w:pStyle w:val="ConsPlusNormal"/>
      </w:pPr>
    </w:p>
    <w:p w:rsidR="00D70E1E" w:rsidRDefault="00D70E1E">
      <w:pPr>
        <w:pStyle w:val="ConsPlusNormal"/>
      </w:pPr>
    </w:p>
    <w:p w:rsidR="00D70E1E" w:rsidRDefault="00D70E1E">
      <w:pPr>
        <w:pStyle w:val="ConsPlusNormal"/>
      </w:pPr>
    </w:p>
    <w:p w:rsidR="00D70E1E" w:rsidRDefault="00D70E1E">
      <w:pPr>
        <w:pStyle w:val="ConsPlusNormal"/>
      </w:pPr>
    </w:p>
    <w:p w:rsidR="00D70E1E" w:rsidRDefault="00D70E1E">
      <w:pPr>
        <w:pStyle w:val="ConsPlusNonformat"/>
        <w:jc w:val="both"/>
      </w:pPr>
      <w:r>
        <w:t xml:space="preserve">                                               УТВЕРЖДЕНО</w:t>
      </w:r>
    </w:p>
    <w:p w:rsidR="00D70E1E" w:rsidRDefault="00D70E1E">
      <w:pPr>
        <w:pStyle w:val="ConsPlusNonformat"/>
        <w:jc w:val="both"/>
      </w:pPr>
      <w:r>
        <w:t xml:space="preserve">                                               Указ Президента</w:t>
      </w:r>
    </w:p>
    <w:p w:rsidR="00D70E1E" w:rsidRDefault="00D70E1E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D70E1E" w:rsidRDefault="00D70E1E">
      <w:pPr>
        <w:pStyle w:val="ConsPlusNonformat"/>
        <w:jc w:val="both"/>
      </w:pPr>
      <w:r>
        <w:t xml:space="preserve">                                               30.08.2012 N 392</w:t>
      </w:r>
    </w:p>
    <w:p w:rsidR="00D70E1E" w:rsidRDefault="00D70E1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D70E1E" w:rsidRDefault="00D70E1E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D70E1E" w:rsidRDefault="00D70E1E">
      <w:pPr>
        <w:pStyle w:val="ConsPlusNonformat"/>
        <w:jc w:val="both"/>
      </w:pPr>
      <w:r>
        <w:lastRenderedPageBreak/>
        <w:t xml:space="preserve">                                               </w:t>
      </w:r>
      <w:proofErr w:type="gramStart"/>
      <w:r>
        <w:t>14.09.2017 N 326)</w:t>
      </w:r>
      <w:proofErr w:type="gramEnd"/>
    </w:p>
    <w:p w:rsidR="00D70E1E" w:rsidRDefault="00D70E1E">
      <w:pPr>
        <w:pStyle w:val="ConsPlusNormal"/>
      </w:pPr>
    </w:p>
    <w:p w:rsidR="00D70E1E" w:rsidRDefault="00D70E1E">
      <w:pPr>
        <w:pStyle w:val="ConsPlusNormal"/>
        <w:jc w:val="center"/>
      </w:pPr>
      <w:bookmarkStart w:id="1" w:name="P32"/>
      <w:bookmarkEnd w:id="1"/>
      <w:r>
        <w:t>ПЕРЕЧЕНЬ</w:t>
      </w:r>
    </w:p>
    <w:p w:rsidR="00D70E1E" w:rsidRDefault="00D70E1E">
      <w:pPr>
        <w:pStyle w:val="ConsPlusNormal"/>
        <w:jc w:val="center"/>
      </w:pPr>
      <w:r>
        <w:t>ТЕХНОЛОГИЧЕСКОГО ОБОРУДОВАНИЯ, КОМПЛЕКТУЮЩИХ И (ИЛИ) ЗАПАСНЫХ ЧАСТЕЙ К НЕМУ, ОСВОБОЖДАЕМЫХ ОТ ОБЛОЖЕНИЯ ВВОЗНЫМИ ТАМОЖЕННЫМИ ПОШЛИНАМИ И НАЛОГОМ НА ДОБАВЛЕННУЮ СТОИМОСТЬ, ВЗИМАЕМЫМИ ТАМОЖЕННЫМИ ОРГАНАМИ, ПРИ ВВОЗЕ НА ТЕРРИТОРИЮ РЕСПУБЛИКИ БЕЛАРУСЬ РЕЗИДЕНТАМИ ПАРКА ВЫСОКИХ ТЕХНОЛОГИЙ</w:t>
      </w:r>
    </w:p>
    <w:p w:rsidR="00D70E1E" w:rsidRDefault="00D70E1E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5"/>
      </w:tblGrid>
      <w:tr w:rsidR="00D70E1E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0E1E" w:rsidRDefault="00D70E1E">
            <w:pPr>
              <w:pStyle w:val="ConsPlusNormal"/>
              <w:jc w:val="center"/>
            </w:pPr>
            <w:r>
              <w:t xml:space="preserve">Код единой Товарной </w:t>
            </w:r>
            <w:hyperlink r:id="rId10" w:history="1">
              <w:r>
                <w:rPr>
                  <w:color w:val="0000FF"/>
                </w:rPr>
                <w:t>номенклатуры</w:t>
              </w:r>
            </w:hyperlink>
            <w:r>
              <w:t xml:space="preserve"> внешнеэкономической деятельности Евразийского экономического союза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E1E" w:rsidRDefault="00D70E1E">
            <w:pPr>
              <w:pStyle w:val="ConsPlusNormal"/>
              <w:jc w:val="center"/>
            </w:pPr>
            <w:r>
              <w:t>Наименование позиции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Из </w:t>
            </w:r>
            <w:hyperlink r:id="rId11" w:history="1">
              <w:r>
                <w:rPr>
                  <w:color w:val="0000FF"/>
                </w:rPr>
                <w:t>8443 31</w:t>
              </w:r>
            </w:hyperlink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машины, которые выполняют две или более функции, такие как печать, копирование или факсимильная передача, имеющие возможность подключения к вычислительной машине или к сети, кроме машин, выполняющих функции копирования и факсимильной передачи, не имеющие возможности копирования более 12 монохромных страниц в минуту, имеющие или не имеющие функцию печати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8443 32 100 9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принтеры прочие, имеющие возможность подключения к вычислительной машине или к сети,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8471 30 000 0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машины вычислительные портативные массой не более 10 кг, состоящие, по крайней мере, из центрального блока обработки данных, клавиатуры и дисплея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8471 41 000 0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машины вычислительные прочие, содержащие в одном корпусе, по крайней мере, центральный блок </w:t>
            </w:r>
            <w:r>
              <w:lastRenderedPageBreak/>
              <w:t>обработки данных и устройство ввода и вывода, объединенные или нет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8471 49 000 0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машины вычислительные прочие, поставляемые в виде систем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8471 50 000 0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proofErr w:type="gramStart"/>
            <w:r>
              <w:t>блоки обработки данных, отличные от описанных в субпозиции 8471 41 или 8471 49, содержащие или не содержащие в одном корпусе одно или два из следующих устройств: запоминающие устройства, устройства ввода, устройства вывода</w:t>
            </w:r>
            <w:proofErr w:type="gramEnd"/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8471 60 600 0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клавиатура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8471 60 700 0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8471 70 200 0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центральные запоминающие устройства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8471 70 300 0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на дисках, оптические, включая магнитооптические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8471 70 500 0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на жестких магнитных дисках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8471 70 700 0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на дисках,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8471 70 800 0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запоминающие устройства на магнитных лентах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8471 80 000 0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устройства вычислительных машин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8471 90 000 0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</w:t>
            </w:r>
            <w:r>
              <w:lastRenderedPageBreak/>
              <w:t>поименованные или не включенные,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lastRenderedPageBreak/>
              <w:t xml:space="preserve">Из </w:t>
            </w:r>
            <w:hyperlink r:id="rId26" w:history="1">
              <w:r>
                <w:rPr>
                  <w:color w:val="0000FF"/>
                </w:rPr>
                <w:t>8473 30 200 2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аппаратура, позволяющая вычислительным машинам и их блокам обрабатывать </w:t>
            </w:r>
            <w:proofErr w:type="spellStart"/>
            <w:r>
              <w:t>аудиосигналы</w:t>
            </w:r>
            <w:proofErr w:type="spellEnd"/>
            <w:r>
              <w:t xml:space="preserve"> (звуковые карты)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8473 30 200 8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электронные модули,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8473 30 800 0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части и принадлежности машин товарной </w:t>
            </w:r>
            <w:hyperlink r:id="rId29" w:history="1">
              <w:r>
                <w:rPr>
                  <w:color w:val="0000FF"/>
                </w:rPr>
                <w:t>позиции 8471</w:t>
              </w:r>
            </w:hyperlink>
            <w:r>
              <w:t>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8504 40 300 9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преобразователи статические, используемые с телекоммуникационной аппаратурой, вычислительными машинами и их блоками,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8507 80 000 0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аккумуляторы прочие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8517 62 000 2</w:t>
              </w:r>
            </w:hyperlink>
            <w:r>
              <w:t>,</w:t>
            </w:r>
            <w:r>
              <w:br/>
            </w:r>
            <w:hyperlink r:id="rId33" w:history="1">
              <w:r>
                <w:rPr>
                  <w:color w:val="0000FF"/>
                </w:rPr>
                <w:t>8517 62 000 3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устройства вычислительных машин; коммутаторы для телефонной или телеграфной проводной связи; аппаратура для систем проводной связи на несущей частоте или для цифровых проводных систем связи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8517 69 900 0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>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прочая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8528 52 100 0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мониторы прочие, используемые исключительно или главным образом в вычислительных системах товарной </w:t>
            </w:r>
            <w:hyperlink r:id="rId36" w:history="1">
              <w:r>
                <w:rPr>
                  <w:color w:val="0000FF"/>
                </w:rPr>
                <w:t>позиции 8471</w:t>
              </w:r>
            </w:hyperlink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8542 31 100 1</w:t>
              </w:r>
            </w:hyperlink>
            <w:r>
              <w:t>,</w:t>
            </w:r>
            <w:r>
              <w:br/>
            </w:r>
            <w:hyperlink r:id="rId38" w:history="1">
              <w:r>
                <w:rPr>
                  <w:color w:val="0000FF"/>
                </w:rPr>
                <w:t>8542 31 100 9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товары, поименованные в </w:t>
            </w:r>
            <w:hyperlink r:id="rId39" w:history="1">
              <w:r>
                <w:rPr>
                  <w:color w:val="0000FF"/>
                </w:rPr>
                <w:t>примечании 9 (б) (</w:t>
              </w:r>
              <w:proofErr w:type="spellStart"/>
              <w:r>
                <w:rPr>
                  <w:color w:val="0000FF"/>
                </w:rPr>
                <w:t>iii</w:t>
              </w:r>
              <w:proofErr w:type="spellEnd"/>
              <w:r>
                <w:rPr>
                  <w:color w:val="0000FF"/>
                </w:rPr>
                <w:t>)</w:t>
              </w:r>
            </w:hyperlink>
            <w:r>
              <w:t xml:space="preserve"> к группе 85 ТН ВЭД ЕАЭС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8542 32 450 0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70E1E" w:rsidRDefault="00D70E1E">
            <w:pPr>
              <w:pStyle w:val="ConsPlusNormal"/>
            </w:pPr>
            <w:r>
              <w:t xml:space="preserve">статические оперативные запоминающие устройства (СОЗУ), </w:t>
            </w:r>
            <w:r>
              <w:lastRenderedPageBreak/>
              <w:t>включая "кэш</w:t>
            </w:r>
            <w:proofErr w:type="gramStart"/>
            <w:r>
              <w:t>"-</w:t>
            </w:r>
            <w:proofErr w:type="gramEnd"/>
            <w:r>
              <w:t>память с произвольной выборкой</w:t>
            </w:r>
          </w:p>
        </w:tc>
      </w:tr>
      <w:tr w:rsidR="00D70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1E" w:rsidRDefault="00D70E1E">
            <w:pPr>
              <w:pStyle w:val="ConsPlusNormal"/>
            </w:pPr>
            <w:r>
              <w:lastRenderedPageBreak/>
              <w:t xml:space="preserve">Из </w:t>
            </w:r>
            <w:hyperlink r:id="rId41" w:history="1">
              <w:r>
                <w:rPr>
                  <w:color w:val="0000FF"/>
                </w:rPr>
                <w:t>8542 32 610 0</w:t>
              </w:r>
            </w:hyperlink>
            <w:r>
              <w:t>,</w:t>
            </w:r>
            <w:r>
              <w:br/>
            </w:r>
            <w:hyperlink r:id="rId42" w:history="1">
              <w:r>
                <w:rPr>
                  <w:color w:val="0000FF"/>
                </w:rPr>
                <w:t>8542 32 690 0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1E" w:rsidRDefault="00D70E1E">
            <w:pPr>
              <w:pStyle w:val="ConsPlusNormal"/>
            </w:pPr>
            <w:r>
              <w:t>флэш-ЭС ППЗУ (электрически стираемые перепрограммируемые постоянные запоминающие устройства), с объемом памяти более 32 Мбит</w:t>
            </w:r>
          </w:p>
        </w:tc>
      </w:tr>
    </w:tbl>
    <w:p w:rsidR="00D70E1E" w:rsidRDefault="00D70E1E">
      <w:pPr>
        <w:pStyle w:val="ConsPlusNormal"/>
      </w:pPr>
    </w:p>
    <w:p w:rsidR="00D70E1E" w:rsidRDefault="00D70E1E">
      <w:pPr>
        <w:pStyle w:val="ConsPlusNormal"/>
      </w:pPr>
    </w:p>
    <w:p w:rsidR="00D70E1E" w:rsidRDefault="00D70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0E7" w:rsidRDefault="006130E7"/>
    <w:sectPr w:rsidR="006130E7" w:rsidSect="004F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6130E7"/>
    <w:rsid w:val="007366E6"/>
    <w:rsid w:val="00990A72"/>
    <w:rsid w:val="00C45C0A"/>
    <w:rsid w:val="00D70E1E"/>
    <w:rsid w:val="00D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E1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70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E1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70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E1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70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E1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70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59FD0DA96CCE34B5018521CB95809F43D26BE24ABD0AA08D60B01851D5FA15490147E0557B9A29EE42F46D47605991C6526E5B842002DE07398E304b07DM" TargetMode="External"/><Relationship Id="rId13" Type="http://schemas.openxmlformats.org/officeDocument/2006/relationships/hyperlink" Target="consultantplus://offline/ref=11C59FD0DA96CCE34B5018521CB95809F43D26BE24ABD0AF09D00501851D5FA15490147E0557B9A29DE72842D57005991C6526E5B842002DE07398E304b07DM" TargetMode="External"/><Relationship Id="rId18" Type="http://schemas.openxmlformats.org/officeDocument/2006/relationships/hyperlink" Target="consultantplus://offline/ref=11C59FD0DA96CCE34B5018521CB95809F43D26BE24ABD0AF09D00501851D5FA15490147E0557B9A29DE72842D37605991C6526E5B842002DE07398E304b07DM" TargetMode="External"/><Relationship Id="rId26" Type="http://schemas.openxmlformats.org/officeDocument/2006/relationships/hyperlink" Target="consultantplus://offline/ref=11C59FD0DA96CCE34B5018521CB95809F43D26BE24ABD0AF09D00501851D5FA15490147E0557B9A29DE72843D07605991C6526E5B842002DE07398E304b07DM" TargetMode="External"/><Relationship Id="rId39" Type="http://schemas.openxmlformats.org/officeDocument/2006/relationships/hyperlink" Target="consultantplus://offline/ref=11C59FD0DA96CCE34B5018521CB95809F43D26BE24ABD0AF09D00501851D5FA15490147E0557B9A29DE72741D57705991C6526E5B842002DE07398E304b07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C59FD0DA96CCE34B5018521CB95809F43D26BE24ABD0AF09D00501851D5FA15490147E0557B9A29DE72842D17105991C6526E5B842002DE07398E304b07DM" TargetMode="External"/><Relationship Id="rId34" Type="http://schemas.openxmlformats.org/officeDocument/2006/relationships/hyperlink" Target="consultantplus://offline/ref=11C59FD0DA96CCE34B5018521CB95809F43D26BE24ABD0AF09D00501851D5FA15490147E0557B9A29DE7264FDE7505991C6526E5B842002DE07398E304b07DM" TargetMode="External"/><Relationship Id="rId42" Type="http://schemas.openxmlformats.org/officeDocument/2006/relationships/hyperlink" Target="consultantplus://offline/ref=11C59FD0DA96CCE34B5018521CB95809F43D26BE24ABD0AF09D00501851D5FA15490147E0557B9A29DE02E4FDE7505991C6526E5B842002DE07398E304b07DM" TargetMode="External"/><Relationship Id="rId7" Type="http://schemas.openxmlformats.org/officeDocument/2006/relationships/hyperlink" Target="consultantplus://offline/ref=11C59FD0DA96CCE34B5018521CB95809F43D26BE24ABD7A80DDD0401851D5FA15490147E0557B9A29EE42F46D77505991C6526E5B842002DE07398E304b07DM" TargetMode="External"/><Relationship Id="rId12" Type="http://schemas.openxmlformats.org/officeDocument/2006/relationships/hyperlink" Target="consultantplus://offline/ref=11C59FD0DA96CCE34B5018521CB95809F43D26BE24ABD0AF09D00501851D5FA15490147E0557B9A29DE72A41D67705991C6526E5B842002DE07398E304b07DM" TargetMode="External"/><Relationship Id="rId17" Type="http://schemas.openxmlformats.org/officeDocument/2006/relationships/hyperlink" Target="consultantplus://offline/ref=11C59FD0DA96CCE34B5018521CB95809F43D26BE24ABD0AF09D00501851D5FA15490147E0557B9A29DE72842D37205991C6526E5B842002DE07398E304b07DM" TargetMode="External"/><Relationship Id="rId25" Type="http://schemas.openxmlformats.org/officeDocument/2006/relationships/hyperlink" Target="consultantplus://offline/ref=11C59FD0DA96CCE34B5018521CB95809F43D26BE24ABD0AF09D00501851D5FA15490147E0557B9A29DE72842DF7105991C6526E5B842002DE07398E304b07DM" TargetMode="External"/><Relationship Id="rId33" Type="http://schemas.openxmlformats.org/officeDocument/2006/relationships/hyperlink" Target="consultantplus://offline/ref=11C59FD0DA96CCE34B5018521CB95809F43D26BE24ABD0AF09D00501851D5FA15490147E0557B9A29DE7264FD37A05991C6526E5B842002DE07398E304b07DM" TargetMode="External"/><Relationship Id="rId38" Type="http://schemas.openxmlformats.org/officeDocument/2006/relationships/hyperlink" Target="consultantplus://offline/ref=11C59FD0DA96CCE34B5018521CB95809F43D26BE24ABD0AF09D00501851D5FA15490147E0557B9A29DE02E4FD57705991C6526E5B842002DE07398E304b07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C59FD0DA96CCE34B5018521CB95809F43D26BE24ABD0AF09D00501851D5FA15490147E0557B9A29DE72842D27605991C6526E5B842002DE07398E304b07DM" TargetMode="External"/><Relationship Id="rId20" Type="http://schemas.openxmlformats.org/officeDocument/2006/relationships/hyperlink" Target="consultantplus://offline/ref=11C59FD0DA96CCE34B5018521CB95809F43D26BE24ABD0AF09D00501851D5FA15490147E0557B9A29DE72842D07405991C6526E5B842002DE07398E304b07DM" TargetMode="External"/><Relationship Id="rId29" Type="http://schemas.openxmlformats.org/officeDocument/2006/relationships/hyperlink" Target="consultantplus://offline/ref=11C59FD0DA96CCE34B5018521CB95809F43D26BE24ABD0AF09D00501851D5FA15490147E0557B9A29DE72842D57205991C6526E5B842002DE07398E304b07DM" TargetMode="External"/><Relationship Id="rId41" Type="http://schemas.openxmlformats.org/officeDocument/2006/relationships/hyperlink" Target="consultantplus://offline/ref=11C59FD0DA96CCE34B5018521CB95809F43D26BE24ABD0AF09D00501851D5FA15490147E0557B9A29DE02E4FDE7105991C6526E5B842002DE07398E304b07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C59FD0DA96CCE34B5018521CB95809F43D26BE24ABDDA207D70201851D5FA15490147E0557B9A29EE42F47D37505991C6526E5B842002DE07398E304b07DM" TargetMode="External"/><Relationship Id="rId11" Type="http://schemas.openxmlformats.org/officeDocument/2006/relationships/hyperlink" Target="consultantplus://offline/ref=11C59FD0DA96CCE34B5018521CB95809F43D26BE24ABD0AF09D00501851D5FA15490147E0557B9A29DE72A40DE7205991C6526E5B842002DE07398E304b07DM" TargetMode="External"/><Relationship Id="rId24" Type="http://schemas.openxmlformats.org/officeDocument/2006/relationships/hyperlink" Target="consultantplus://offline/ref=11C59FD0DA96CCE34B5018521CB95809F43D26BE24ABD0AF09D00501851D5FA15490147E0557B9A29DE72842DE7B05991C6526E5B842002DE07398E304b07DM" TargetMode="External"/><Relationship Id="rId32" Type="http://schemas.openxmlformats.org/officeDocument/2006/relationships/hyperlink" Target="consultantplus://offline/ref=11C59FD0DA96CCE34B5018521CB95809F43D26BE24ABD0AF09D00501851D5FA15490147E0557B9A29DE7264FD37605991C6526E5B842002DE07398E304b07DM" TargetMode="External"/><Relationship Id="rId37" Type="http://schemas.openxmlformats.org/officeDocument/2006/relationships/hyperlink" Target="consultantplus://offline/ref=11C59FD0DA96CCE34B5018521CB95809F43D26BE24ABD0AF09D00501851D5FA15490147E0557B9A29DE02E4FD57305991C6526E5B842002DE07398E304b07DM" TargetMode="External"/><Relationship Id="rId40" Type="http://schemas.openxmlformats.org/officeDocument/2006/relationships/hyperlink" Target="consultantplus://offline/ref=11C59FD0DA96CCE34B5018521CB95809F43D26BE24ABD0AF09D00501851D5FA15490147E0557B9A29DE02E4FD17105991C6526E5B842002DE07398E304b07DM" TargetMode="External"/><Relationship Id="rId5" Type="http://schemas.openxmlformats.org/officeDocument/2006/relationships/hyperlink" Target="consultantplus://offline/ref=11C59FD0DA96CCE34B5018521CB95809F43D26BE24ABDDA207D70201851D5FA15490147E0557B9A29EE42F47D37505991C6526E5B842002DE07398E304b07DM" TargetMode="External"/><Relationship Id="rId15" Type="http://schemas.openxmlformats.org/officeDocument/2006/relationships/hyperlink" Target="consultantplus://offline/ref=11C59FD0DA96CCE34B5018521CB95809F43D26BE24ABD0AF09D00501851D5FA15490147E0557B9A29DE72842D27205991C6526E5B842002DE07398E304b07DM" TargetMode="External"/><Relationship Id="rId23" Type="http://schemas.openxmlformats.org/officeDocument/2006/relationships/hyperlink" Target="consultantplus://offline/ref=11C59FD0DA96CCE34B5018521CB95809F43D26BE24ABD0AF09D00501851D5FA15490147E0557B9A29DE72842DE7305991C6526E5B842002DE07398E304b07DM" TargetMode="External"/><Relationship Id="rId28" Type="http://schemas.openxmlformats.org/officeDocument/2006/relationships/hyperlink" Target="consultantplus://offline/ref=11C59FD0DA96CCE34B5018521CB95809F43D26BE24ABD0AF09D00501851D5FA15490147E0557B9A29DE72843D17705991C6526E5B842002DE07398E304b07DM" TargetMode="External"/><Relationship Id="rId36" Type="http://schemas.openxmlformats.org/officeDocument/2006/relationships/hyperlink" Target="consultantplus://offline/ref=11C59FD0DA96CCE34B5018521CB95809F43D26BE24ABD0AF09D00501851D5FA15490147E0557B9A29DE72842D57205991C6526E5B842002DE07398E304b07DM" TargetMode="External"/><Relationship Id="rId10" Type="http://schemas.openxmlformats.org/officeDocument/2006/relationships/hyperlink" Target="consultantplus://offline/ref=11C59FD0DA96CCE34B5018521CB95809F43D26BE24ABD0AF09D00501851D5FA15490147E0557B9A29EEC2947D07705991C6526E5B842002DE07398E304b07DM" TargetMode="External"/><Relationship Id="rId19" Type="http://schemas.openxmlformats.org/officeDocument/2006/relationships/hyperlink" Target="consultantplus://offline/ref=11C59FD0DA96CCE34B5018521CB95809F43D26BE24ABD0AF09D00501851D5FA15490147E0557B9A29DE72842D07205991C6526E5B842002DE07398E304b07DM" TargetMode="External"/><Relationship Id="rId31" Type="http://schemas.openxmlformats.org/officeDocument/2006/relationships/hyperlink" Target="consultantplus://offline/ref=11C59FD0DA96CCE34B5018521CB95809F43D26BE24ABD0AF09D00501851D5FA15490147E0557B9A29DE72642D77405991C6526E5B842002DE07398E304b07D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C59FD0DA96CCE34B5018521CB95809F43D26BE24ABD0AF09D00501851D5FA15490147E0557B9A29DE42C41D07B05991C6526E5B842002DE07398E304b07DM" TargetMode="External"/><Relationship Id="rId14" Type="http://schemas.openxmlformats.org/officeDocument/2006/relationships/hyperlink" Target="consultantplus://offline/ref=11C59FD0DA96CCE34B5018521CB95809F43D26BE24ABD0AF09D00501851D5FA15490147E0557B9A29DE72842D57405991C6526E5B842002DE07398E304b07DM" TargetMode="External"/><Relationship Id="rId22" Type="http://schemas.openxmlformats.org/officeDocument/2006/relationships/hyperlink" Target="consultantplus://offline/ref=11C59FD0DA96CCE34B5018521CB95809F43D26BE24ABD0AF09D00501851D5FA15490147E0557B9A29DE72842D17505991C6526E5B842002DE07398E304b07DM" TargetMode="External"/><Relationship Id="rId27" Type="http://schemas.openxmlformats.org/officeDocument/2006/relationships/hyperlink" Target="consultantplus://offline/ref=11C59FD0DA96CCE34B5018521CB95809F43D26BE24ABD0AF09D00501851D5FA15490147E0557B9A29DE72843D07A05991C6526E5B842002DE07398E304b07DM" TargetMode="External"/><Relationship Id="rId30" Type="http://schemas.openxmlformats.org/officeDocument/2006/relationships/hyperlink" Target="consultantplus://offline/ref=11C59FD0DA96CCE34B5018521CB95809F43D26BE24ABD0AF09D00501851D5FA15490147E0557B9A29DE72647D37A05991C6526E5B842002DE07398E304b07DM" TargetMode="External"/><Relationship Id="rId35" Type="http://schemas.openxmlformats.org/officeDocument/2006/relationships/hyperlink" Target="consultantplus://offline/ref=11C59FD0DA96CCE34B5018521CB95809F43D26BE24ABD0AF09D00501851D5FA15490147E0557B9A29DE02F4FD47A05991C6526E5B842002DE07398E304b07D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А.И.</dc:creator>
  <cp:lastModifiedBy>Коверец А.И.</cp:lastModifiedBy>
  <cp:revision>2</cp:revision>
  <dcterms:created xsi:type="dcterms:W3CDTF">2022-02-28T13:03:00Z</dcterms:created>
  <dcterms:modified xsi:type="dcterms:W3CDTF">2022-02-28T13:03:00Z</dcterms:modified>
</cp:coreProperties>
</file>