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3E" w:rsidRPr="00F3263E" w:rsidRDefault="00F3263E" w:rsidP="00F3263E">
      <w:pPr>
        <w:pStyle w:val="newncpi0"/>
        <w:jc w:val="center"/>
        <w:rPr>
          <w:b/>
        </w:rPr>
      </w:pPr>
      <w:bookmarkStart w:id="0" w:name="a2"/>
      <w:bookmarkEnd w:id="0"/>
      <w:r w:rsidRPr="00F3263E">
        <w:rPr>
          <w:rStyle w:val="name"/>
          <w:b w:val="0"/>
          <w:shd w:val="clear" w:color="auto" w:fill="FFFFFF"/>
        </w:rPr>
        <w:t>ПОСТАНОВЛЕНИЕ</w:t>
      </w:r>
      <w:r w:rsidRPr="00F3263E">
        <w:rPr>
          <w:rStyle w:val="name"/>
          <w:b w:val="0"/>
        </w:rPr>
        <w:t> </w:t>
      </w:r>
      <w:r w:rsidRPr="00F3263E">
        <w:rPr>
          <w:rStyle w:val="promulgator"/>
          <w:b w:val="0"/>
        </w:rPr>
        <w:t>СОВЕТА МИНИСТРОВ РЕСПУБЛИКИ БЕЛАРУСЬ</w:t>
      </w:r>
    </w:p>
    <w:p w:rsidR="00F3263E" w:rsidRPr="00F3263E" w:rsidRDefault="00F3263E" w:rsidP="00F3263E">
      <w:pPr>
        <w:pStyle w:val="newncpi"/>
        <w:ind w:firstLine="0"/>
        <w:jc w:val="center"/>
        <w:rPr>
          <w:i/>
        </w:rPr>
      </w:pPr>
      <w:r w:rsidRPr="00F3263E">
        <w:rPr>
          <w:rStyle w:val="datepr"/>
          <w:i w:val="0"/>
        </w:rPr>
        <w:t>27 мая 2014 г.</w:t>
      </w:r>
      <w:r w:rsidRPr="00F3263E">
        <w:rPr>
          <w:rStyle w:val="number"/>
          <w:i w:val="0"/>
        </w:rPr>
        <w:t xml:space="preserve"> № </w:t>
      </w:r>
      <w:r w:rsidRPr="00F3263E">
        <w:rPr>
          <w:rStyle w:val="number"/>
          <w:i w:val="0"/>
          <w:shd w:val="clear" w:color="auto" w:fill="FFFFFF"/>
        </w:rPr>
        <w:t>508</w:t>
      </w:r>
    </w:p>
    <w:p w:rsidR="00F3263E" w:rsidRPr="00F3263E" w:rsidRDefault="00F3263E" w:rsidP="00F3263E">
      <w:pPr>
        <w:pStyle w:val="title"/>
      </w:pPr>
      <w:r w:rsidRPr="00F3263E">
        <w:t>О Межведомственном инфраструктурном координационном совете</w:t>
      </w:r>
    </w:p>
    <w:p w:rsidR="00F3263E" w:rsidRPr="00F3263E" w:rsidRDefault="00F3263E" w:rsidP="00F3263E">
      <w:pPr>
        <w:pStyle w:val="changei"/>
      </w:pPr>
      <w:r w:rsidRPr="00F3263E">
        <w:t>Изменения и дополнения:</w:t>
      </w:r>
    </w:p>
    <w:p w:rsidR="00F3263E" w:rsidRPr="00F3263E" w:rsidRDefault="00F3263E" w:rsidP="00F3263E">
      <w:pPr>
        <w:pStyle w:val="changeadd"/>
      </w:pPr>
      <w:r w:rsidRPr="00F3263E">
        <w:rPr>
          <w:shd w:val="clear" w:color="auto" w:fill="FFFFFF"/>
        </w:rPr>
        <w:t>Постановление</w:t>
      </w:r>
      <w:r w:rsidRPr="00F3263E">
        <w:t xml:space="preserve"> Совета Министров Республики Беларусь от 17 сентября 2015 г. № 775 (Национальный правовой Интернет-портал Республики Беларусь, 18.09.2015, 5/41050);</w:t>
      </w:r>
    </w:p>
    <w:p w:rsidR="00F3263E" w:rsidRPr="00F3263E" w:rsidRDefault="00F3263E" w:rsidP="00F3263E">
      <w:pPr>
        <w:pStyle w:val="changeadd"/>
      </w:pPr>
      <w:r w:rsidRPr="00F3263E">
        <w:rPr>
          <w:shd w:val="clear" w:color="auto" w:fill="FFFFFF"/>
        </w:rPr>
        <w:t>Постановление</w:t>
      </w:r>
      <w:r w:rsidRPr="00F3263E">
        <w:t xml:space="preserve"> Совета Министров Республики Беларусь от 4 августа 2016 г. № 611 (Национальный правовой Интернет-портал Республики Беларусь, 09.08.2016, 5/42441);</w:t>
      </w:r>
    </w:p>
    <w:p w:rsidR="00F3263E" w:rsidRPr="00F3263E" w:rsidRDefault="00F3263E" w:rsidP="00F3263E">
      <w:pPr>
        <w:pStyle w:val="changeadd"/>
      </w:pPr>
      <w:r w:rsidRPr="00F3263E">
        <w:t>Постановление</w:t>
      </w:r>
      <w:r w:rsidRPr="00F3263E">
        <w:t xml:space="preserve"> Совета Министров Республики Беларусь от 6 мая 2017 г. № 336 (Национальный правовой Интернет-портал Республики Беларусь, 13.05.2017, 5/43677)</w:t>
      </w:r>
    </w:p>
    <w:p w:rsidR="00F3263E" w:rsidRPr="00F3263E" w:rsidRDefault="00F3263E" w:rsidP="00F3263E">
      <w:pPr>
        <w:pStyle w:val="newncpi"/>
      </w:pPr>
      <w:r w:rsidRPr="00F3263E">
        <w:t> </w:t>
      </w:r>
    </w:p>
    <w:p w:rsidR="00F3263E" w:rsidRPr="00F3263E" w:rsidRDefault="00F3263E" w:rsidP="00F3263E">
      <w:pPr>
        <w:pStyle w:val="preamble"/>
      </w:pPr>
      <w:r w:rsidRPr="00F3263E">
        <w:t>В целях проведения последовательной государственной политики и координации развития объектов инфраструктуры, в том числе в рамках государственно-частного партнерства, Совет Министров Республики Беларусь ПОСТАНОВЛЯЕТ:</w:t>
      </w:r>
    </w:p>
    <w:p w:rsidR="00F3263E" w:rsidRPr="00F3263E" w:rsidRDefault="00F3263E" w:rsidP="00F3263E">
      <w:pPr>
        <w:pStyle w:val="point"/>
      </w:pPr>
      <w:r w:rsidRPr="00F3263E">
        <w:t>1. Утвердить прилагаемые:</w:t>
      </w:r>
    </w:p>
    <w:p w:rsidR="00F3263E" w:rsidRPr="00F3263E" w:rsidRDefault="00F3263E" w:rsidP="00F3263E">
      <w:pPr>
        <w:pStyle w:val="newncpi"/>
      </w:pPr>
      <w:r w:rsidRPr="00F3263E">
        <w:t>Положение</w:t>
      </w:r>
      <w:r w:rsidRPr="00F3263E">
        <w:t xml:space="preserve"> о Межведомственном инфраструктурном координационном совете;</w:t>
      </w:r>
    </w:p>
    <w:p w:rsidR="00F3263E" w:rsidRPr="00F3263E" w:rsidRDefault="00F3263E" w:rsidP="00F3263E">
      <w:pPr>
        <w:pStyle w:val="newncpi"/>
      </w:pPr>
      <w:r w:rsidRPr="00F3263E">
        <w:t>состав</w:t>
      </w:r>
      <w:r w:rsidRPr="00F3263E">
        <w:t xml:space="preserve"> Межведомственного инфраструктурного координационного совета.</w:t>
      </w:r>
    </w:p>
    <w:p w:rsidR="00F3263E" w:rsidRPr="00F3263E" w:rsidRDefault="00F3263E" w:rsidP="00F3263E">
      <w:pPr>
        <w:pStyle w:val="point"/>
      </w:pPr>
      <w:r w:rsidRPr="00F3263E"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горисполкому, иным заинтересованным в развитии инфраструктурных объектов до 1 октября 2014 г. внести в Министерство экономики предложения о включении инфраструктурных объектов в Национальный инфраструктурный план с указанием объемов финансирования и планируемого территориального расположения этих объектов.</w:t>
      </w:r>
    </w:p>
    <w:p w:rsidR="00F3263E" w:rsidRPr="00F3263E" w:rsidRDefault="00F3263E" w:rsidP="00F3263E">
      <w:pPr>
        <w:pStyle w:val="point"/>
      </w:pPr>
      <w:r w:rsidRPr="00F3263E">
        <w:t>3. Координацию работы Межведомственного инфраструктурного координационного совета возложить на Заместителя Премьер-министра Республики Беларусь Калинина А.Н.</w:t>
      </w:r>
    </w:p>
    <w:p w:rsidR="00F3263E" w:rsidRPr="00F3263E" w:rsidRDefault="00F3263E" w:rsidP="00F3263E">
      <w:pPr>
        <w:pStyle w:val="point"/>
      </w:pPr>
      <w:r w:rsidRPr="00F3263E">
        <w:t>4. Настоящее постановление вступает в силу со дня его принятия.</w:t>
      </w:r>
    </w:p>
    <w:p w:rsidR="00F3263E" w:rsidRPr="00F3263E" w:rsidRDefault="00F3263E" w:rsidP="00F3263E">
      <w:pPr>
        <w:pStyle w:val="newncpi"/>
      </w:pPr>
      <w:r w:rsidRPr="00F3263E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F3263E" w:rsidRPr="00F3263E" w:rsidTr="00F326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263E" w:rsidRPr="00F3263E" w:rsidRDefault="00F3263E">
            <w:pPr>
              <w:pStyle w:val="newncpi0"/>
              <w:jc w:val="left"/>
            </w:pPr>
            <w:r w:rsidRPr="00F3263E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263E" w:rsidRPr="00F3263E" w:rsidRDefault="00F3263E">
            <w:pPr>
              <w:pStyle w:val="newncpi0"/>
              <w:jc w:val="right"/>
            </w:pPr>
            <w:proofErr w:type="spellStart"/>
            <w:r w:rsidRPr="00F3263E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F3263E" w:rsidRDefault="00F3263E" w:rsidP="00F3263E">
      <w:pPr>
        <w:pStyle w:val="newncpi"/>
      </w:pPr>
      <w:r w:rsidRPr="00F3263E">
        <w:t> </w:t>
      </w:r>
    </w:p>
    <w:p w:rsidR="00F3263E" w:rsidRDefault="00F3263E" w:rsidP="00F3263E">
      <w:pPr>
        <w:pStyle w:val="newncpi"/>
      </w:pPr>
    </w:p>
    <w:p w:rsidR="00F3263E" w:rsidRDefault="00F3263E" w:rsidP="00F3263E">
      <w:pPr>
        <w:pStyle w:val="newncpi"/>
      </w:pPr>
    </w:p>
    <w:p w:rsidR="00F3263E" w:rsidRDefault="00F3263E" w:rsidP="00F3263E">
      <w:pPr>
        <w:pStyle w:val="newncpi"/>
      </w:pPr>
    </w:p>
    <w:p w:rsidR="00F3263E" w:rsidRDefault="00F3263E" w:rsidP="00F3263E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F3263E" w:rsidRPr="00F3263E" w:rsidTr="00F3263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newncpi"/>
            </w:pPr>
            <w:bookmarkStart w:id="1" w:name="_GoBack"/>
            <w:bookmarkEnd w:id="1"/>
            <w:r w:rsidRPr="00F3263E"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capu1"/>
            </w:pPr>
            <w:r w:rsidRPr="00F3263E">
              <w:t>УТВЕРЖДЕНО</w:t>
            </w:r>
          </w:p>
          <w:p w:rsidR="00F3263E" w:rsidRPr="00F3263E" w:rsidRDefault="00F3263E">
            <w:pPr>
              <w:pStyle w:val="cap1"/>
            </w:pPr>
            <w:r w:rsidRPr="00F3263E">
              <w:t>Постановление</w:t>
            </w:r>
            <w:r w:rsidRPr="00F3263E">
              <w:t xml:space="preserve"> </w:t>
            </w:r>
            <w:r w:rsidRPr="00F3263E">
              <w:br/>
              <w:t xml:space="preserve">Совета Министров </w:t>
            </w:r>
            <w:r w:rsidRPr="00F3263E">
              <w:br/>
              <w:t>Республики Беларусь</w:t>
            </w:r>
          </w:p>
          <w:p w:rsidR="00F3263E" w:rsidRPr="00F3263E" w:rsidRDefault="00F3263E">
            <w:pPr>
              <w:pStyle w:val="cap1"/>
            </w:pPr>
            <w:r w:rsidRPr="00F3263E">
              <w:t>27.05.2014 № 508</w:t>
            </w:r>
          </w:p>
        </w:tc>
      </w:tr>
    </w:tbl>
    <w:p w:rsidR="00F3263E" w:rsidRPr="00F3263E" w:rsidRDefault="00F3263E" w:rsidP="00F3263E">
      <w:pPr>
        <w:pStyle w:val="titleu"/>
      </w:pPr>
      <w:bookmarkStart w:id="2" w:name="a3"/>
      <w:bookmarkEnd w:id="2"/>
      <w:r w:rsidRPr="00F3263E">
        <w:t>ПОЛОЖЕНИЕ</w:t>
      </w:r>
      <w:r w:rsidRPr="00F3263E">
        <w:br/>
        <w:t>о Межведомственном инфраструктурном координационном совете</w:t>
      </w:r>
    </w:p>
    <w:p w:rsidR="00F3263E" w:rsidRPr="00F3263E" w:rsidRDefault="00F3263E" w:rsidP="00F3263E">
      <w:pPr>
        <w:pStyle w:val="chapter"/>
      </w:pPr>
      <w:bookmarkStart w:id="3" w:name="a4"/>
      <w:bookmarkEnd w:id="3"/>
      <w:r w:rsidRPr="00F3263E">
        <w:t>ГЛАВА 1</w:t>
      </w:r>
      <w:r w:rsidRPr="00F3263E">
        <w:br/>
        <w:t>ОБЩИЕ ПОЛОЖЕНИЯ</w:t>
      </w:r>
    </w:p>
    <w:p w:rsidR="00F3263E" w:rsidRPr="00F3263E" w:rsidRDefault="00F3263E" w:rsidP="00F3263E">
      <w:pPr>
        <w:pStyle w:val="point"/>
      </w:pPr>
      <w:bookmarkStart w:id="4" w:name="a12"/>
      <w:bookmarkEnd w:id="4"/>
      <w:r w:rsidRPr="00F3263E">
        <w:t>1. Межведомственный инфраструктурный координационный совет (далее - Межведомственный совет) является постоянно действующим коллегиальным органом, созданным для координации вопросов долгосрочного развития объектов инфраструктуры, в том числе в рамках государственно-частного партнерства.</w:t>
      </w:r>
    </w:p>
    <w:p w:rsidR="00F3263E" w:rsidRPr="00F3263E" w:rsidRDefault="00F3263E" w:rsidP="00F3263E">
      <w:pPr>
        <w:pStyle w:val="point"/>
      </w:pPr>
      <w:r w:rsidRPr="00F3263E">
        <w:t>2. Межведомственный совет в своей деятельности руководствуется законодательством Республики Беларусь, настоящим Положением, а также Регламентом Межведомственного инфраструктурного координационного совета, утверждаемым Межведомственным советом (далее - Регламент).</w:t>
      </w:r>
    </w:p>
    <w:p w:rsidR="00F3263E" w:rsidRPr="00F3263E" w:rsidRDefault="00F3263E" w:rsidP="00F3263E">
      <w:pPr>
        <w:pStyle w:val="point"/>
      </w:pPr>
      <w:r w:rsidRPr="00F3263E">
        <w:t>3. Министерство экономики координирует работу государственного учреждения «Национальное агентство инвестиций и приватизации» по разработке проекта Национальной инфраструктурной стратегии (далее - Стратегия), согласовывает его и вносит на рассмотрение и утверждение в Межведомственный совет в порядке, определенном Регламентом.</w:t>
      </w:r>
    </w:p>
    <w:p w:rsidR="00F3263E" w:rsidRPr="00F3263E" w:rsidRDefault="00F3263E" w:rsidP="00F3263E">
      <w:pPr>
        <w:pStyle w:val="newncpi"/>
      </w:pPr>
      <w:r w:rsidRPr="00F3263E">
        <w:t>Стратегия является документом долгосрочного планирования. Целью разработки Стратегии является определение приоритетности реализации проектов по развитию объектов инфраструктуры для обеспечения их оптимального соответствия государственным потребностям при рациональном использовании государственных средств.</w:t>
      </w:r>
    </w:p>
    <w:p w:rsidR="00F3263E" w:rsidRPr="00F3263E" w:rsidRDefault="00F3263E" w:rsidP="00F3263E">
      <w:pPr>
        <w:pStyle w:val="point"/>
      </w:pPr>
      <w:r w:rsidRPr="00F3263E">
        <w:t>4. </w:t>
      </w:r>
      <w:proofErr w:type="gramStart"/>
      <w:r w:rsidRPr="00F3263E">
        <w:t>Для разработки и последующей актуализации Стратегии республиканские органы государственного управления и иные государственные организации, подчиненные Правительству Республики Беларусь, облисполкомы и Минский горисполком (далее - государственные органы и организации) ежегодно до 1 октября года, следующего за отчетным, представляют в государственное учреждение «Национальное агентство инвестиций и приватизации» предложения об актуализации Стратегии на период ее действия, в том числе уточненные данные о потребности в</w:t>
      </w:r>
      <w:proofErr w:type="gramEnd"/>
      <w:r w:rsidRPr="00F3263E">
        <w:t xml:space="preserve"> объектах инфраструктуры на </w:t>
      </w:r>
      <w:proofErr w:type="gramStart"/>
      <w:r w:rsidRPr="00F3263E">
        <w:t>текущий</w:t>
      </w:r>
      <w:proofErr w:type="gramEnd"/>
      <w:r w:rsidRPr="00F3263E">
        <w:t xml:space="preserve"> и следующий годы, а также иные данные и сведения по запросу этого государственного учреждения.</w:t>
      </w:r>
    </w:p>
    <w:p w:rsidR="00F3263E" w:rsidRPr="00F3263E" w:rsidRDefault="00F3263E" w:rsidP="00F3263E">
      <w:pPr>
        <w:pStyle w:val="point"/>
      </w:pPr>
      <w:r w:rsidRPr="00F3263E">
        <w:t>5. Разработка (актуализация) Стратегии осуществляется на основании следующих подходов:</w:t>
      </w:r>
    </w:p>
    <w:p w:rsidR="00F3263E" w:rsidRPr="00F3263E" w:rsidRDefault="00F3263E" w:rsidP="00F3263E">
      <w:pPr>
        <w:pStyle w:val="newncpi"/>
      </w:pPr>
      <w:r w:rsidRPr="00F3263E">
        <w:t>оценка потребностей государства в объектах инфраструктуры в увязке с Национальной стратегией устойчивого развития, а также государственными программами;</w:t>
      </w:r>
    </w:p>
    <w:p w:rsidR="00F3263E" w:rsidRPr="00F3263E" w:rsidRDefault="00F3263E" w:rsidP="00F3263E">
      <w:pPr>
        <w:pStyle w:val="newncpi"/>
      </w:pPr>
      <w:r w:rsidRPr="00F3263E">
        <w:t>оценка затрат и преимуще</w:t>
      </w:r>
      <w:proofErr w:type="gramStart"/>
      <w:r w:rsidRPr="00F3263E">
        <w:t>ств дл</w:t>
      </w:r>
      <w:proofErr w:type="gramEnd"/>
      <w:r w:rsidRPr="00F3263E">
        <w:t>я принятия решений при выборе механизма реализации проектов по развитию объектов инфраструктуры (государственные инвестиции, прямые иностранные инвестиции, привлечение частного партнера в рамках государственно-частного партнерства и другое);</w:t>
      </w:r>
    </w:p>
    <w:p w:rsidR="00F3263E" w:rsidRPr="00F3263E" w:rsidRDefault="00F3263E" w:rsidP="00F3263E">
      <w:pPr>
        <w:pStyle w:val="newncpi"/>
      </w:pPr>
      <w:r w:rsidRPr="00F3263E">
        <w:lastRenderedPageBreak/>
        <w:t>оценка экологических последствий и возможного воздействия мер по развитию объектов инфраструктуры на окружающую среду.</w:t>
      </w:r>
    </w:p>
    <w:p w:rsidR="00F3263E" w:rsidRPr="00F3263E" w:rsidRDefault="00F3263E" w:rsidP="00F3263E">
      <w:pPr>
        <w:pStyle w:val="chapter"/>
      </w:pPr>
      <w:bookmarkStart w:id="5" w:name="a5"/>
      <w:bookmarkEnd w:id="5"/>
      <w:r w:rsidRPr="00F3263E">
        <w:t>ГЛАВА 2</w:t>
      </w:r>
      <w:r w:rsidRPr="00F3263E">
        <w:br/>
        <w:t>ОСНОВНЫЕ ЗАДАЧИ И ФУНКЦИИ МЕЖВЕДОМСТВЕННОГО СОВЕТА</w:t>
      </w:r>
    </w:p>
    <w:p w:rsidR="00F3263E" w:rsidRPr="00F3263E" w:rsidRDefault="00F3263E" w:rsidP="00F3263E">
      <w:pPr>
        <w:pStyle w:val="point"/>
      </w:pPr>
      <w:r w:rsidRPr="00F3263E">
        <w:t>6. Основными задачами Межведомственного совета являются:</w:t>
      </w:r>
    </w:p>
    <w:p w:rsidR="00F3263E" w:rsidRPr="00F3263E" w:rsidRDefault="00F3263E" w:rsidP="00F3263E">
      <w:pPr>
        <w:pStyle w:val="newncpi"/>
      </w:pPr>
      <w:r w:rsidRPr="00F3263E">
        <w:t>разработка основных направлений долгосрочного развития объектов инфраструктуры;</w:t>
      </w:r>
    </w:p>
    <w:p w:rsidR="00F3263E" w:rsidRPr="00F3263E" w:rsidRDefault="00F3263E" w:rsidP="00F3263E">
      <w:pPr>
        <w:pStyle w:val="newncpi"/>
      </w:pPr>
      <w:r w:rsidRPr="00F3263E">
        <w:t>определение подходов и методологии разработки (актуализации) Стратегии;</w:t>
      </w:r>
    </w:p>
    <w:p w:rsidR="00F3263E" w:rsidRPr="00F3263E" w:rsidRDefault="00F3263E" w:rsidP="00F3263E">
      <w:pPr>
        <w:pStyle w:val="newncpi"/>
      </w:pPr>
      <w:r w:rsidRPr="00F3263E">
        <w:t>утверждение Стратегии и годовых отчетов о ее реализации;</w:t>
      </w:r>
    </w:p>
    <w:p w:rsidR="00F3263E" w:rsidRPr="00F3263E" w:rsidRDefault="00F3263E" w:rsidP="00F3263E">
      <w:pPr>
        <w:pStyle w:val="newncpi"/>
      </w:pPr>
      <w:r w:rsidRPr="00F3263E">
        <w:t>содействие в выработке и реализации государственной политики в сфере привлечения инвестиций для проектирования, возведения и (или) реконструкции, реставрации, ремонта, модернизации объектов инфраструктуры в рамках государственно-частного партнерства;</w:t>
      </w:r>
    </w:p>
    <w:p w:rsidR="00F3263E" w:rsidRPr="00F3263E" w:rsidRDefault="00F3263E" w:rsidP="00F3263E">
      <w:pPr>
        <w:pStyle w:val="newncpi"/>
      </w:pPr>
      <w:r w:rsidRPr="00F3263E">
        <w:t>организация межведомственного взаимодействия по вопросам развития объектов инфраструктуры, в том числе привлечения инвестиций для реализации проектов по развитию объектов инфраструктуры в рамках государственно-частного партнерства.</w:t>
      </w:r>
    </w:p>
    <w:p w:rsidR="00F3263E" w:rsidRPr="00F3263E" w:rsidRDefault="00F3263E" w:rsidP="00F3263E">
      <w:pPr>
        <w:pStyle w:val="point"/>
      </w:pPr>
      <w:r w:rsidRPr="00F3263E">
        <w:t>7. Межведомственный совет в целях выполнения возложенных на него задач выполняет следующие функции:</w:t>
      </w:r>
    </w:p>
    <w:p w:rsidR="00F3263E" w:rsidRPr="00F3263E" w:rsidRDefault="00F3263E" w:rsidP="00F3263E">
      <w:pPr>
        <w:pStyle w:val="newncpi"/>
      </w:pPr>
      <w:r w:rsidRPr="00F3263E">
        <w:t>утверждает Регламент своей деятельности;</w:t>
      </w:r>
    </w:p>
    <w:p w:rsidR="00F3263E" w:rsidRPr="00F3263E" w:rsidRDefault="00F3263E" w:rsidP="00F3263E">
      <w:pPr>
        <w:pStyle w:val="newncpi"/>
      </w:pPr>
      <w:r w:rsidRPr="00F3263E">
        <w:t>запрашивает у государственных органов и организаций информацию и материалы, в том числе о ходе реализации проектов по развитию объектов инфраструктуры, включенных в Стратегию, необходимые для выполнения его задач;</w:t>
      </w:r>
    </w:p>
    <w:p w:rsidR="00F3263E" w:rsidRPr="00F3263E" w:rsidRDefault="00F3263E" w:rsidP="00F3263E">
      <w:pPr>
        <w:pStyle w:val="newncpi"/>
      </w:pPr>
      <w:r w:rsidRPr="00F3263E">
        <w:t>формирует подходы и утверждает методологию разработки (актуализации) Стратегии;</w:t>
      </w:r>
    </w:p>
    <w:p w:rsidR="00F3263E" w:rsidRPr="00F3263E" w:rsidRDefault="00F3263E" w:rsidP="00F3263E">
      <w:pPr>
        <w:pStyle w:val="newncpi"/>
      </w:pPr>
      <w:r w:rsidRPr="00F3263E">
        <w:t>рассматривает и утверждает Стратегию;</w:t>
      </w:r>
    </w:p>
    <w:p w:rsidR="00F3263E" w:rsidRPr="00F3263E" w:rsidRDefault="00F3263E" w:rsidP="00F3263E">
      <w:pPr>
        <w:pStyle w:val="newncpi"/>
      </w:pPr>
      <w:r w:rsidRPr="00F3263E">
        <w:t>принимает решения об актуализации и внесении необходимых изменений и (или) дополнений в Стратегию в рамках краткосрочного и среднесрочного планирования;</w:t>
      </w:r>
    </w:p>
    <w:p w:rsidR="00F3263E" w:rsidRPr="00F3263E" w:rsidRDefault="00F3263E" w:rsidP="00F3263E">
      <w:pPr>
        <w:pStyle w:val="newncpi"/>
      </w:pPr>
      <w:r w:rsidRPr="00F3263E">
        <w:t>рассматривает и утверждает годовые отчеты о реализации Стратегии;</w:t>
      </w:r>
    </w:p>
    <w:p w:rsidR="00F3263E" w:rsidRPr="00F3263E" w:rsidRDefault="00F3263E" w:rsidP="00F3263E">
      <w:pPr>
        <w:pStyle w:val="newncpi"/>
      </w:pPr>
      <w:r w:rsidRPr="00F3263E">
        <w:t>рассматривает и утверждает перечень проектов государственно-частного партнерства;</w:t>
      </w:r>
    </w:p>
    <w:p w:rsidR="00F3263E" w:rsidRPr="00F3263E" w:rsidRDefault="00F3263E" w:rsidP="00F3263E">
      <w:pPr>
        <w:pStyle w:val="newncpi"/>
      </w:pPr>
      <w:r w:rsidRPr="00F3263E">
        <w:t>рассматривает и принимает решения об одобрении (направлении на доработку, прекращении работы) концепций проектов государственно-частного партнерства, предложений о реализации таких проектов и конкурсной документации на проекты государственно-частного партнерства;</w:t>
      </w:r>
    </w:p>
    <w:p w:rsidR="00F3263E" w:rsidRPr="00F3263E" w:rsidRDefault="00F3263E" w:rsidP="00F3263E">
      <w:pPr>
        <w:pStyle w:val="newncpi"/>
      </w:pPr>
      <w:r w:rsidRPr="00F3263E">
        <w:t>одобряет предложения о создании организационных, правовых, экономических и информационных условий, способствующих привлечению инвестиций для реализации проектов по развитию объектов инфраструктуры в рамках государственно-частного партнерства;</w:t>
      </w:r>
    </w:p>
    <w:p w:rsidR="00F3263E" w:rsidRPr="00F3263E" w:rsidRDefault="00F3263E" w:rsidP="00F3263E">
      <w:pPr>
        <w:pStyle w:val="newncpi"/>
      </w:pPr>
      <w:r w:rsidRPr="00F3263E">
        <w:t xml:space="preserve">обсуждает предложения о совершенствовании законодательства, регулирующего взаимодействие государственных органов и организаций по вопросам привлечения </w:t>
      </w:r>
      <w:r w:rsidRPr="00F3263E">
        <w:lastRenderedPageBreak/>
        <w:t>инвестиций для реализации проектов по развитию объектов инфраструктуры в рамках государственно-частного партнерства;</w:t>
      </w:r>
    </w:p>
    <w:p w:rsidR="00F3263E" w:rsidRPr="00F3263E" w:rsidRDefault="00F3263E" w:rsidP="00F3263E">
      <w:pPr>
        <w:pStyle w:val="newncpi"/>
      </w:pPr>
      <w:proofErr w:type="gramStart"/>
      <w:r w:rsidRPr="00F3263E">
        <w:t>направляет предложения об изменении нормативных правовых актов в государственные органы и организации для рассмотрения возможности реализации проектов по развитию объектов инфраструктуры в рамках государственно-частного партнерства, а также о принятии (издании) нормативных правовых актов, способствующих привлечению в Республику Беларусь прямых иностранных инвестиций для проектирования, возведения и (или) реконструкции, реставрации, ремонта, модернизации объектов инфраструктуры в рамках государственно-частного партнерства;</w:t>
      </w:r>
      <w:proofErr w:type="gramEnd"/>
    </w:p>
    <w:p w:rsidR="00F3263E" w:rsidRPr="00F3263E" w:rsidRDefault="00F3263E" w:rsidP="00F3263E">
      <w:pPr>
        <w:pStyle w:val="point"/>
      </w:pPr>
      <w:r w:rsidRPr="00F3263E">
        <w:t>информирует Правительство Республики Беларусь о результатах своей работы.</w:t>
      </w:r>
    </w:p>
    <w:p w:rsidR="00F3263E" w:rsidRPr="00F3263E" w:rsidRDefault="00F3263E" w:rsidP="00F3263E">
      <w:pPr>
        <w:pStyle w:val="chapter"/>
      </w:pPr>
      <w:bookmarkStart w:id="6" w:name="a6"/>
      <w:bookmarkEnd w:id="6"/>
      <w:r w:rsidRPr="00F3263E">
        <w:t>ГЛАВА 3</w:t>
      </w:r>
      <w:r w:rsidRPr="00F3263E">
        <w:br/>
        <w:t>ПРАВА ЧЛЕНОВ МЕЖВЕДОМСТВЕННОГО СОВЕТА</w:t>
      </w:r>
    </w:p>
    <w:p w:rsidR="00F3263E" w:rsidRPr="00F3263E" w:rsidRDefault="00F3263E" w:rsidP="00F3263E">
      <w:pPr>
        <w:pStyle w:val="point"/>
      </w:pPr>
      <w:r w:rsidRPr="00F3263E">
        <w:t>8. Члены Межведомственного совета имеют право:</w:t>
      </w:r>
    </w:p>
    <w:p w:rsidR="00F3263E" w:rsidRPr="00F3263E" w:rsidRDefault="00F3263E" w:rsidP="00F3263E">
      <w:pPr>
        <w:pStyle w:val="newncpi"/>
      </w:pPr>
      <w:r w:rsidRPr="00F3263E">
        <w:t>знакомиться с документами, представленными на рассмотрение Межведомственного совета;</w:t>
      </w:r>
    </w:p>
    <w:p w:rsidR="00F3263E" w:rsidRPr="00F3263E" w:rsidRDefault="00F3263E" w:rsidP="00F3263E">
      <w:pPr>
        <w:pStyle w:val="newncpi"/>
      </w:pPr>
      <w:r w:rsidRPr="00F3263E">
        <w:t>выступать по вопросам повестки дня на заседаниях Межведомственного совета с правом голоса, вносить предложения по вопросам повестки дня в порядке, предусмотренном Регламентом Межведомственного совета;</w:t>
      </w:r>
    </w:p>
    <w:p w:rsidR="00F3263E" w:rsidRPr="00F3263E" w:rsidRDefault="00F3263E" w:rsidP="00F3263E">
      <w:pPr>
        <w:pStyle w:val="newncpi"/>
      </w:pPr>
      <w:r w:rsidRPr="00F3263E">
        <w:t>приглашать на заседание Межведомственного совета без права голоса специалистов государственных органов и организаций, а также иных организаций, представителем которой является соответствующий член Межведомственного совета, для совместного участия в заседании либо в случае невозможности участия члена Межведомственного совета в заседании по уважительной причине;</w:t>
      </w:r>
    </w:p>
    <w:p w:rsidR="00F3263E" w:rsidRPr="00F3263E" w:rsidRDefault="00F3263E" w:rsidP="00F3263E">
      <w:pPr>
        <w:pStyle w:val="newncpi"/>
      </w:pPr>
      <w:r w:rsidRPr="00F3263E">
        <w:t>письменно излагать свое особое мнение, которое прилагается к протоколу заседания Межведомственного совета;</w:t>
      </w:r>
    </w:p>
    <w:p w:rsidR="00F3263E" w:rsidRPr="00F3263E" w:rsidRDefault="00F3263E" w:rsidP="00F3263E">
      <w:pPr>
        <w:pStyle w:val="newncpi"/>
      </w:pPr>
      <w:r w:rsidRPr="00F3263E">
        <w:t>вносить предложения о совершенствовании нормативных правовых актов и проектов этих актов, рассматриваемых на заседаниях Межведомственного совета.</w:t>
      </w:r>
    </w:p>
    <w:p w:rsidR="00F3263E" w:rsidRPr="00F3263E" w:rsidRDefault="00F3263E" w:rsidP="00F3263E">
      <w:pPr>
        <w:pStyle w:val="chapter"/>
      </w:pPr>
      <w:bookmarkStart w:id="7" w:name="a7"/>
      <w:bookmarkEnd w:id="7"/>
      <w:r w:rsidRPr="00F3263E">
        <w:t>ГЛАВА 4</w:t>
      </w:r>
      <w:r w:rsidRPr="00F3263E">
        <w:br/>
        <w:t>ОБЯЗАННОСТИ ЧЛЕНОВ МЕЖВЕДОМСТВЕННОГО СОВЕТА</w:t>
      </w:r>
    </w:p>
    <w:p w:rsidR="00F3263E" w:rsidRPr="00F3263E" w:rsidRDefault="00F3263E" w:rsidP="00F3263E">
      <w:pPr>
        <w:pStyle w:val="point"/>
      </w:pPr>
      <w:r w:rsidRPr="00F3263E">
        <w:t>9. Члены Межведомственного совета обязаны:</w:t>
      </w:r>
    </w:p>
    <w:p w:rsidR="00F3263E" w:rsidRPr="00F3263E" w:rsidRDefault="00F3263E" w:rsidP="00F3263E">
      <w:pPr>
        <w:pStyle w:val="newncpi"/>
      </w:pPr>
      <w:r w:rsidRPr="00F3263E">
        <w:t>информировать секретаря Межведомственного совета о своих контактных данных (почтовых и электронных адресах, номерах телефонов и обо всех последующих изменениях контактных данных);</w:t>
      </w:r>
    </w:p>
    <w:p w:rsidR="00F3263E" w:rsidRPr="00F3263E" w:rsidRDefault="00F3263E" w:rsidP="00F3263E">
      <w:pPr>
        <w:pStyle w:val="newncpi"/>
      </w:pPr>
      <w:r w:rsidRPr="00F3263E">
        <w:t>рассматривать подготовленные для заседаний Межведомственного совета документы;</w:t>
      </w:r>
    </w:p>
    <w:p w:rsidR="00F3263E" w:rsidRPr="00F3263E" w:rsidRDefault="00F3263E" w:rsidP="00F3263E">
      <w:pPr>
        <w:pStyle w:val="newncpi"/>
      </w:pPr>
      <w:r w:rsidRPr="00F3263E">
        <w:t>присутствовать на заседаниях, принимать участие в обсуждении, голосовать по вопросам повестки дня;</w:t>
      </w:r>
    </w:p>
    <w:p w:rsidR="00F3263E" w:rsidRPr="00F3263E" w:rsidRDefault="00F3263E" w:rsidP="00F3263E">
      <w:pPr>
        <w:pStyle w:val="newncpi"/>
      </w:pPr>
      <w:r w:rsidRPr="00F3263E">
        <w:t>информировать секретаря Межведомственного совета в случае невозможности участия в заседании не позднее 2 рабочих дней до даты проведения заседания Межведомственного совета;</w:t>
      </w:r>
    </w:p>
    <w:p w:rsidR="00F3263E" w:rsidRPr="00F3263E" w:rsidRDefault="00F3263E" w:rsidP="00F3263E">
      <w:pPr>
        <w:pStyle w:val="newncpi"/>
      </w:pPr>
      <w:r w:rsidRPr="00F3263E">
        <w:lastRenderedPageBreak/>
        <w:t>содействовать выполнению решений, принятых Межведомственным советом.</w:t>
      </w:r>
    </w:p>
    <w:p w:rsidR="00F3263E" w:rsidRPr="00F3263E" w:rsidRDefault="00F3263E" w:rsidP="00F3263E">
      <w:pPr>
        <w:pStyle w:val="chapter"/>
      </w:pPr>
      <w:bookmarkStart w:id="8" w:name="a8"/>
      <w:bookmarkEnd w:id="8"/>
      <w:r w:rsidRPr="00F3263E">
        <w:t>ГЛАВА 5</w:t>
      </w:r>
      <w:r w:rsidRPr="00F3263E">
        <w:br/>
        <w:t>ПРЕДСЕДАТЕЛЬ МЕЖВЕДОМСТВЕННОГО СОВЕТА</w:t>
      </w:r>
    </w:p>
    <w:p w:rsidR="00F3263E" w:rsidRPr="00F3263E" w:rsidRDefault="00F3263E" w:rsidP="00F3263E">
      <w:pPr>
        <w:pStyle w:val="point"/>
      </w:pPr>
      <w:r w:rsidRPr="00F3263E">
        <w:t>10. Председателем Межведомственного совета является Министр экономики.</w:t>
      </w:r>
    </w:p>
    <w:p w:rsidR="00F3263E" w:rsidRPr="00F3263E" w:rsidRDefault="00F3263E" w:rsidP="00F3263E">
      <w:pPr>
        <w:pStyle w:val="point"/>
      </w:pPr>
      <w:r w:rsidRPr="00F3263E">
        <w:t>11. Председатель Межведомственного совета имеет двух заместителей, которые при необходимости вправе выполнять функции председателя Межведомственного совета согласно Регламенту.</w:t>
      </w:r>
    </w:p>
    <w:p w:rsidR="00F3263E" w:rsidRPr="00F3263E" w:rsidRDefault="00F3263E" w:rsidP="00F3263E">
      <w:pPr>
        <w:pStyle w:val="point"/>
      </w:pPr>
      <w:r w:rsidRPr="00F3263E">
        <w:t>12. Председатель Межведомственного совета выполняет следующие функции:</w:t>
      </w:r>
    </w:p>
    <w:p w:rsidR="00F3263E" w:rsidRPr="00F3263E" w:rsidRDefault="00F3263E" w:rsidP="00F3263E">
      <w:pPr>
        <w:pStyle w:val="newncpi"/>
      </w:pPr>
      <w:r w:rsidRPr="00F3263E">
        <w:t>руководит деятельностью Межведомственного совета и обеспечивает выполнение норм настоящего Положения;</w:t>
      </w:r>
    </w:p>
    <w:p w:rsidR="00F3263E" w:rsidRPr="00F3263E" w:rsidRDefault="00F3263E" w:rsidP="00F3263E">
      <w:pPr>
        <w:pStyle w:val="newncpi"/>
      </w:pPr>
      <w:r w:rsidRPr="00F3263E">
        <w:t>созывает заседания, утверждает их повестку;</w:t>
      </w:r>
    </w:p>
    <w:p w:rsidR="00F3263E" w:rsidRPr="00F3263E" w:rsidRDefault="00F3263E" w:rsidP="00F3263E">
      <w:pPr>
        <w:pStyle w:val="newncpi"/>
      </w:pPr>
      <w:r w:rsidRPr="00F3263E">
        <w:t>приглашает при необходимости для участия в заседаниях экспертов, а также представителей других организаций, заинтересованных в реализации проектов по развитию объектов инфраструктуры, в том числе в рамках государственно-частного партнерства, при обсуждении конкретных вопросов повестки дня;</w:t>
      </w:r>
    </w:p>
    <w:p w:rsidR="00F3263E" w:rsidRPr="00F3263E" w:rsidRDefault="00F3263E" w:rsidP="00F3263E">
      <w:pPr>
        <w:pStyle w:val="newncpi"/>
      </w:pPr>
      <w:r w:rsidRPr="00F3263E">
        <w:t>назначает секретаря Межведомственного совета;</w:t>
      </w:r>
    </w:p>
    <w:p w:rsidR="00F3263E" w:rsidRPr="00F3263E" w:rsidRDefault="00F3263E" w:rsidP="00F3263E">
      <w:pPr>
        <w:pStyle w:val="point"/>
      </w:pPr>
      <w:r w:rsidRPr="00F3263E">
        <w:t>выполняет иные функции, связанные с работой Межведомственного совета.</w:t>
      </w:r>
    </w:p>
    <w:p w:rsidR="00F3263E" w:rsidRPr="00F3263E" w:rsidRDefault="00F3263E" w:rsidP="00F3263E">
      <w:pPr>
        <w:pStyle w:val="chapter"/>
      </w:pPr>
      <w:bookmarkStart w:id="9" w:name="a9"/>
      <w:bookmarkEnd w:id="9"/>
      <w:r w:rsidRPr="00F3263E">
        <w:t>ГЛАВА 6</w:t>
      </w:r>
      <w:r w:rsidRPr="00F3263E">
        <w:br/>
        <w:t>СЕКРЕТАРЬ МЕЖВЕДОМСТВЕННОГО СОВЕТА</w:t>
      </w:r>
    </w:p>
    <w:p w:rsidR="00F3263E" w:rsidRPr="00F3263E" w:rsidRDefault="00F3263E" w:rsidP="00F3263E">
      <w:pPr>
        <w:pStyle w:val="point"/>
      </w:pPr>
      <w:r w:rsidRPr="00F3263E">
        <w:t>13. Секретарь Межведомственного совета выполняет следующие функции:</w:t>
      </w:r>
    </w:p>
    <w:p w:rsidR="00F3263E" w:rsidRPr="00F3263E" w:rsidRDefault="00F3263E" w:rsidP="00F3263E">
      <w:pPr>
        <w:pStyle w:val="newncpi"/>
      </w:pPr>
      <w:r w:rsidRPr="00F3263E">
        <w:t>обеспечивает организацию заседаний Межведомственного совета;</w:t>
      </w:r>
    </w:p>
    <w:p w:rsidR="00F3263E" w:rsidRPr="00F3263E" w:rsidRDefault="00F3263E" w:rsidP="00F3263E">
      <w:pPr>
        <w:pStyle w:val="newncpi"/>
      </w:pPr>
      <w:r w:rsidRPr="00F3263E">
        <w:t>оформляет и регистрирует протоколы заседаний Межведомственного совета;</w:t>
      </w:r>
    </w:p>
    <w:p w:rsidR="00F3263E" w:rsidRPr="00F3263E" w:rsidRDefault="00F3263E" w:rsidP="00F3263E">
      <w:pPr>
        <w:pStyle w:val="newncpi"/>
      </w:pPr>
      <w:r w:rsidRPr="00F3263E">
        <w:t>выполняет иные функции в соответствии с настоящим Положением и Регламентом Межведомственного совета.</w:t>
      </w:r>
    </w:p>
    <w:p w:rsidR="00F3263E" w:rsidRPr="00F3263E" w:rsidRDefault="00F3263E" w:rsidP="00F3263E">
      <w:pPr>
        <w:pStyle w:val="chapter"/>
      </w:pPr>
      <w:bookmarkStart w:id="10" w:name="a10"/>
      <w:bookmarkEnd w:id="10"/>
      <w:r w:rsidRPr="00F3263E">
        <w:t>ГЛАВА 7</w:t>
      </w:r>
      <w:r w:rsidRPr="00F3263E">
        <w:br/>
        <w:t>ПРОЦЕДУРНЫЕ ВОПРОСЫ</w:t>
      </w:r>
    </w:p>
    <w:p w:rsidR="00F3263E" w:rsidRPr="00F3263E" w:rsidRDefault="00F3263E" w:rsidP="00F3263E">
      <w:pPr>
        <w:pStyle w:val="point"/>
      </w:pPr>
      <w:r w:rsidRPr="00F3263E">
        <w:t>14. Межведомственный совет решает все вопросы своей деятельности на заседаниях. Заседания Межведомственного совета проводятся по мере необходимости, но не реже одного раза в полугодие.</w:t>
      </w:r>
    </w:p>
    <w:p w:rsidR="00F3263E" w:rsidRPr="00F3263E" w:rsidRDefault="00F3263E" w:rsidP="00F3263E">
      <w:pPr>
        <w:pStyle w:val="point"/>
      </w:pPr>
      <w:r w:rsidRPr="00F3263E">
        <w:t>15. Порядок организации, проведения заседания, ведения делопроизводства и иные процедурные вопросы определяются Регламентом Межведомственного совета.</w:t>
      </w:r>
    </w:p>
    <w:p w:rsidR="00F3263E" w:rsidRPr="00F3263E" w:rsidRDefault="00F3263E" w:rsidP="00F3263E">
      <w:pPr>
        <w:pStyle w:val="point"/>
      </w:pPr>
      <w:r w:rsidRPr="00F3263E">
        <w:t>16. Организационно-техническое и информационное обеспечение работы Межведомственного совета осуществляет государственное учреждение «Национальное агентство инвестиций и приватизации».</w:t>
      </w:r>
    </w:p>
    <w:p w:rsidR="00F3263E" w:rsidRPr="00F3263E" w:rsidRDefault="00F3263E" w:rsidP="00F3263E">
      <w:pPr>
        <w:pStyle w:val="newncpi0"/>
      </w:pPr>
      <w:r w:rsidRPr="00F3263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F3263E" w:rsidRPr="00F3263E" w:rsidTr="00F3263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cap1"/>
            </w:pPr>
            <w:r w:rsidRPr="00F3263E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capu1"/>
            </w:pPr>
            <w:r w:rsidRPr="00F3263E">
              <w:t>УТВЕРЖДЕНО</w:t>
            </w:r>
          </w:p>
          <w:p w:rsidR="00F3263E" w:rsidRPr="00F3263E" w:rsidRDefault="00F3263E">
            <w:pPr>
              <w:pStyle w:val="cap1"/>
            </w:pPr>
            <w:r w:rsidRPr="00F3263E">
              <w:lastRenderedPageBreak/>
              <w:t>Постановление</w:t>
            </w:r>
            <w:r w:rsidRPr="00F3263E">
              <w:br/>
              <w:t>Совета Министров</w:t>
            </w:r>
            <w:r w:rsidRPr="00F3263E">
              <w:br/>
              <w:t>Республики Беларусь</w:t>
            </w:r>
            <w:r w:rsidRPr="00F3263E">
              <w:br/>
              <w:t>27.05.2014 № 508</w:t>
            </w:r>
            <w:r w:rsidRPr="00F3263E">
              <w:br/>
              <w:t>(в редакции постановления</w:t>
            </w:r>
            <w:r w:rsidRPr="00F3263E">
              <w:br/>
              <w:t>Совета Министров</w:t>
            </w:r>
            <w:r w:rsidRPr="00F3263E">
              <w:br/>
              <w:t>Республики Беларусь</w:t>
            </w:r>
            <w:r w:rsidRPr="00F3263E">
              <w:br/>
              <w:t>06.05.2017 № 336)</w:t>
            </w:r>
          </w:p>
        </w:tc>
      </w:tr>
    </w:tbl>
    <w:p w:rsidR="00F3263E" w:rsidRPr="00F3263E" w:rsidRDefault="00F3263E" w:rsidP="00F3263E">
      <w:pPr>
        <w:pStyle w:val="titleu"/>
      </w:pPr>
      <w:bookmarkStart w:id="11" w:name="a1"/>
      <w:bookmarkEnd w:id="11"/>
      <w:r w:rsidRPr="00F3263E">
        <w:lastRenderedPageBreak/>
        <w:t>Состав Межведомственного инфраструктурного координационного совета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425"/>
        <w:gridCol w:w="5961"/>
      </w:tblGrid>
      <w:tr w:rsidR="00F3263E" w:rsidRPr="00F3263E" w:rsidTr="00F3263E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Зиновский</w:t>
            </w:r>
            <w:proofErr w:type="spellEnd"/>
            <w:r w:rsidRPr="00F3263E">
              <w:br/>
              <w:t>Владимир Иванович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Министр экономики (председатель Межведомственного совета)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Ермолович</w:t>
            </w:r>
            <w:proofErr w:type="spellEnd"/>
            <w:r w:rsidRPr="00F3263E">
              <w:br/>
              <w:t>Максим Леонидович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первый заместитель Министра финансов (заместитель председателя Межведомственного совета)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Утюпин</w:t>
            </w:r>
            <w:proofErr w:type="spellEnd"/>
            <w:r w:rsidRPr="00F3263E">
              <w:br/>
              <w:t>Павел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Министра экономики (заместитель председателя Межведомственного совета)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Абрамов</w:t>
            </w:r>
            <w:r w:rsidRPr="00F3263E">
              <w:br/>
              <w:t>Вячеслав Анатольевич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Государственного комитета по имуществу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Авраменко</w:t>
            </w:r>
            <w:r w:rsidRPr="00F3263E">
              <w:br/>
              <w:t>Алексей Николаевич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первый заместитель Министра транспорта и коммуникаций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Бубенчик</w:t>
            </w:r>
            <w:r w:rsidRPr="00F3263E">
              <w:br/>
              <w:t>Елена Александровна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Гродненского облисполкома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Дурнов</w:t>
            </w:r>
            <w:r w:rsidRPr="00F3263E">
              <w:br/>
              <w:t>Вячеслав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первый заместитель Министра спорта и туризма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Дадеркина</w:t>
            </w:r>
            <w:proofErr w:type="spellEnd"/>
            <w:r w:rsidRPr="00F3263E">
              <w:br/>
              <w:t>Елена Анатольевна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советник по проектному управлению Европейского банка реконструкции и развития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Закревский</w:t>
            </w:r>
            <w:r w:rsidRPr="00F3263E">
              <w:br/>
              <w:t>Вадим Александрович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заместитель Министра энергетики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Каленчак</w:t>
            </w:r>
            <w:r w:rsidRPr="00F3263E">
              <w:br/>
              <w:t>Ирина Анатольевна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начальник управления экспертизы инвестиционных проектов и государственно-частного партнерства главного управления инвестиционного сотрудничества Министерства экономики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Кафарова</w:t>
            </w:r>
            <w:proofErr w:type="spellEnd"/>
            <w:r w:rsidRPr="00F3263E">
              <w:br/>
              <w:t xml:space="preserve">Алина Павловна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начальник центра анализа и стратегического планирования открытого акционерного общества «Банк развития Республики Беларусь»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Киреев</w:t>
            </w:r>
            <w:r w:rsidRPr="00F3263E">
              <w:br/>
              <w:t>Виталий Иванович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Министра обороны по тылу - начальник тыла Вооруженных Сил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Клец</w:t>
            </w:r>
            <w:proofErr w:type="spellEnd"/>
            <w:r w:rsidRPr="00F3263E">
              <w:br/>
              <w:t>Андрей Анатольевич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Брестского облисполкома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Конюшко</w:t>
            </w:r>
            <w:proofErr w:type="spellEnd"/>
            <w:r w:rsidRPr="00F3263E">
              <w:br/>
              <w:t>Андрей Васильевич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Гомельского облисполкома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Корбут</w:t>
            </w:r>
            <w:proofErr w:type="spellEnd"/>
            <w:r w:rsidRPr="00F3263E">
              <w:br/>
              <w:t xml:space="preserve">Александр Николаевич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заместитель Министра лесного хозяйства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Крепак</w:t>
            </w:r>
            <w:proofErr w:type="spellEnd"/>
            <w:r w:rsidRPr="00F3263E">
              <w:br/>
            </w:r>
            <w:r w:rsidRPr="00F3263E">
              <w:lastRenderedPageBreak/>
              <w:t>Александр Петрович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lastRenderedPageBreak/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Минского горисполкома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lastRenderedPageBreak/>
              <w:t>Кручанов</w:t>
            </w:r>
            <w:proofErr w:type="spellEnd"/>
            <w:r w:rsidRPr="00F3263E">
              <w:br/>
              <w:t>Александр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первый заместитель Министра архитектуры и строительства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Лобович</w:t>
            </w:r>
            <w:proofErr w:type="spellEnd"/>
            <w:r w:rsidRPr="00F3263E">
              <w:br/>
              <w:t>Андрей Валентинович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первый заместитель Министра труда и социальной защиты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Мацкевич</w:t>
            </w:r>
            <w:r w:rsidRPr="00F3263E">
              <w:br/>
              <w:t>Олег Сергеевич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Витебского облисполкома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Морова</w:t>
            </w:r>
            <w:proofErr w:type="spellEnd"/>
            <w:r w:rsidRPr="00F3263E">
              <w:br/>
              <w:t>Антонина Петровна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член Президиума Высшей аттестационной комиссии, заместитель председателя общественного объединения «Белорусский союз женщин»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Мурин</w:t>
            </w:r>
            <w:r w:rsidRPr="00F3263E">
              <w:br/>
              <w:t>Дмитрий Леонидович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начальник главного управления монетарной политики и экономического анализа Национального банка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Некрашевич</w:t>
            </w:r>
            <w:r w:rsidRPr="00F3263E">
              <w:br/>
              <w:t>Виктор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Могилевского облисполкома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Новицкий</w:t>
            </w:r>
            <w:r w:rsidRPr="00F3263E">
              <w:br/>
              <w:t>Сергей Григорьевич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заместитель председателя Совета по развитию предпринимательства в Республике Беларусь, генеральный директор совместного общества с ограниченной ответственностью «</w:t>
            </w:r>
            <w:proofErr w:type="spellStart"/>
            <w:r w:rsidRPr="00F3263E">
              <w:t>Хенкель</w:t>
            </w:r>
            <w:proofErr w:type="spellEnd"/>
            <w:r w:rsidRPr="00F3263E">
              <w:t xml:space="preserve"> </w:t>
            </w:r>
            <w:proofErr w:type="spellStart"/>
            <w:r w:rsidRPr="00F3263E">
              <w:t>Баутехник</w:t>
            </w:r>
            <w:proofErr w:type="spellEnd"/>
            <w:r w:rsidRPr="00F3263E">
              <w:t xml:space="preserve">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Пантюхов</w:t>
            </w:r>
            <w:proofErr w:type="spellEnd"/>
            <w:r w:rsidRPr="00F3263E">
              <w:br/>
              <w:t>Владимир Иванович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председатель Постоянной </w:t>
            </w:r>
            <w:proofErr w:type="gramStart"/>
            <w:r w:rsidRPr="00F3263E">
              <w:t>комиссии Совета Республики Национального собрания Республики</w:t>
            </w:r>
            <w:proofErr w:type="gramEnd"/>
            <w:r w:rsidRPr="00F3263E">
              <w:t xml:space="preserve"> Беларусь по экономике, бюджету и финансам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Пинигин</w:t>
            </w:r>
            <w:proofErr w:type="spellEnd"/>
            <w:r w:rsidRPr="00F3263E">
              <w:br/>
              <w:t>Виктор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директор государственного научного учреждения «Научно-исследовательский экономический институт Министерства экономики Республики Беларусь»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Поливко</w:t>
            </w:r>
            <w:proofErr w:type="spellEnd"/>
            <w:r w:rsidRPr="00F3263E">
              <w:br/>
              <w:t>Александр Иосифович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председателя правления открытого акционерного общества «Сберегательный банк «Беларусбанк»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Попков</w:t>
            </w:r>
            <w:r w:rsidRPr="00F3263E">
              <w:br/>
              <w:t>Александр Андреевич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председатель Постоянной </w:t>
            </w:r>
            <w:proofErr w:type="gramStart"/>
            <w:r w:rsidRPr="00F3263E">
              <w:t>комиссии Совета Республики Национального собрания Республики</w:t>
            </w:r>
            <w:proofErr w:type="gramEnd"/>
            <w:r w:rsidRPr="00F3263E">
              <w:t xml:space="preserve"> Беларусь по региональной политике и местному самоуправлению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Рудый</w:t>
            </w:r>
            <w:r w:rsidRPr="00F3263E">
              <w:br/>
              <w:t>Сергей Валентинович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заместитель Министра образования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Рябухин</w:t>
            </w:r>
            <w:r w:rsidRPr="00F3263E">
              <w:br/>
              <w:t>Сергей Геннадьевич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управляющий партнер компании «Зубр Капитал»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Трубило</w:t>
            </w:r>
            <w:r w:rsidRPr="00F3263E">
              <w:br/>
              <w:t>Геннадий Алексеевич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Министра жилищно-коммунального хозяйства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Усик</w:t>
            </w:r>
            <w:r w:rsidRPr="00F3263E">
              <w:br/>
              <w:t>Мария Юрьевна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начальника отдела «Центр государственно-частного партнерства» государственного учреждения «Национальное агентство инвестиций и приватизации»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Хиль</w:t>
            </w:r>
            <w:proofErr w:type="spellEnd"/>
            <w:r w:rsidRPr="00F3263E">
              <w:br/>
              <w:t>Михаил Алексеевич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начальник главного управления нормотворческой деятельности в сфере экономики и экологии Министерства юстиции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Худолеев</w:t>
            </w:r>
            <w:proofErr w:type="spellEnd"/>
            <w:r w:rsidRPr="00F3263E">
              <w:br/>
              <w:t>Александр Федорович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заместитель Министра по чрезвычайным ситуациям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lastRenderedPageBreak/>
              <w:t>Швец</w:t>
            </w:r>
            <w:r w:rsidRPr="00F3263E">
              <w:br/>
              <w:t>Александр Иосифович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председатель республиканского общественного объединения «Белорусская научно-промышленная ассоциация»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Шедко</w:t>
            </w:r>
            <w:proofErr w:type="spellEnd"/>
            <w:r w:rsidRPr="00F3263E">
              <w:br/>
              <w:t>Дмитрий Геннадьевич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первый заместитель Министра связи и информатизации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Шило</w:t>
            </w:r>
            <w:r w:rsidRPr="00F3263E">
              <w:br/>
              <w:t xml:space="preserve">Вячеслав Дмитриевич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заместитель Министра здравоохранения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Шумилин</w:t>
            </w:r>
            <w:r w:rsidRPr="00F3263E">
              <w:br/>
              <w:t>Александр Геннадьевич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Председатель Государственного комитета по науке и технологиям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proofErr w:type="spellStart"/>
            <w:r w:rsidRPr="00F3263E">
              <w:t>Щепов</w:t>
            </w:r>
            <w:proofErr w:type="spellEnd"/>
            <w:r w:rsidRPr="00F3263E">
              <w:br/>
              <w:t>Владислав Александрович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 xml:space="preserve">председатель Постоянной </w:t>
            </w:r>
            <w:proofErr w:type="gramStart"/>
            <w:r w:rsidRPr="00F3263E">
              <w:t>комиссии Палаты представителей Национального собрания Республики</w:t>
            </w:r>
            <w:proofErr w:type="gramEnd"/>
            <w:r w:rsidRPr="00F3263E">
              <w:t xml:space="preserve"> Беларусь по экономической политике </w:t>
            </w:r>
          </w:p>
        </w:tc>
      </w:tr>
      <w:tr w:rsidR="00F3263E" w:rsidRPr="00F3263E" w:rsidTr="00F3263E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Юхневич</w:t>
            </w:r>
            <w:r w:rsidRPr="00F3263E">
              <w:br/>
              <w:t xml:space="preserve">Павел </w:t>
            </w:r>
            <w:proofErr w:type="spellStart"/>
            <w:r w:rsidRPr="00F3263E">
              <w:t>Чеславович</w:t>
            </w:r>
            <w:proofErr w:type="spellEnd"/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  <w:jc w:val="center"/>
            </w:pPr>
            <w:r w:rsidRPr="00F3263E">
              <w:t>-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63E" w:rsidRPr="00F3263E" w:rsidRDefault="00F3263E">
            <w:pPr>
              <w:pStyle w:val="spiski"/>
              <w:spacing w:before="120"/>
            </w:pPr>
            <w:r w:rsidRPr="00F3263E">
              <w:t>председатель комитета экономики Минского облисполкома</w:t>
            </w:r>
          </w:p>
        </w:tc>
      </w:tr>
    </w:tbl>
    <w:p w:rsidR="00F3263E" w:rsidRPr="00F3263E" w:rsidRDefault="00F3263E" w:rsidP="00F3263E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263E" w:rsidRPr="00F3263E" w:rsidTr="00F3263E">
        <w:tc>
          <w:tcPr>
            <w:tcW w:w="0" w:type="auto"/>
            <w:vAlign w:val="center"/>
            <w:hideMark/>
          </w:tcPr>
          <w:p w:rsidR="00F3263E" w:rsidRPr="00F3263E" w:rsidRDefault="00F3263E">
            <w:pPr>
              <w:rPr>
                <w:sz w:val="24"/>
                <w:szCs w:val="24"/>
              </w:rPr>
            </w:pPr>
          </w:p>
        </w:tc>
      </w:tr>
    </w:tbl>
    <w:p w:rsidR="00F3263E" w:rsidRPr="00F3263E" w:rsidRDefault="00F3263E" w:rsidP="00F3263E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263E" w:rsidRPr="00F3263E" w:rsidTr="00F3263E">
        <w:tc>
          <w:tcPr>
            <w:tcW w:w="0" w:type="auto"/>
            <w:vAlign w:val="center"/>
            <w:hideMark/>
          </w:tcPr>
          <w:p w:rsidR="00F3263E" w:rsidRPr="00F3263E" w:rsidRDefault="00F3263E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F3263E" w:rsidRPr="00F3263E" w:rsidTr="00F3263E">
        <w:tc>
          <w:tcPr>
            <w:tcW w:w="0" w:type="auto"/>
            <w:vAlign w:val="center"/>
            <w:hideMark/>
          </w:tcPr>
          <w:p w:rsidR="00F3263E" w:rsidRPr="00F3263E" w:rsidRDefault="00F3263E">
            <w:pPr>
              <w:rPr>
                <w:sz w:val="24"/>
                <w:szCs w:val="24"/>
              </w:rPr>
            </w:pPr>
          </w:p>
        </w:tc>
      </w:tr>
    </w:tbl>
    <w:p w:rsidR="00F3263E" w:rsidRPr="00F3263E" w:rsidRDefault="00F3263E" w:rsidP="00F3263E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F3263E" w:rsidRPr="00F3263E" w:rsidTr="00F3263E">
        <w:tc>
          <w:tcPr>
            <w:tcW w:w="0" w:type="auto"/>
            <w:vAlign w:val="center"/>
            <w:hideMark/>
          </w:tcPr>
          <w:p w:rsidR="00F3263E" w:rsidRPr="00F3263E" w:rsidRDefault="00F3263E">
            <w:pPr>
              <w:rPr>
                <w:sz w:val="24"/>
                <w:szCs w:val="24"/>
              </w:rPr>
            </w:pPr>
          </w:p>
        </w:tc>
      </w:tr>
    </w:tbl>
    <w:p w:rsidR="00F3263E" w:rsidRPr="00F3263E" w:rsidRDefault="00F3263E" w:rsidP="00F3263E">
      <w:pPr>
        <w:pStyle w:val="newncpi"/>
      </w:pPr>
      <w:r w:rsidRPr="00F3263E">
        <w:t> </w:t>
      </w:r>
    </w:p>
    <w:p w:rsidR="005B676D" w:rsidRDefault="005B676D"/>
    <w:sectPr w:rsidR="005B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E"/>
    <w:rsid w:val="00113741"/>
    <w:rsid w:val="00307626"/>
    <w:rsid w:val="00446494"/>
    <w:rsid w:val="005B676D"/>
    <w:rsid w:val="00766323"/>
    <w:rsid w:val="00F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63E"/>
    <w:rPr>
      <w:color w:val="0038C8"/>
      <w:u w:val="single"/>
    </w:rPr>
  </w:style>
  <w:style w:type="paragraph" w:customStyle="1" w:styleId="title">
    <w:name w:val="title"/>
    <w:basedOn w:val="a"/>
    <w:rsid w:val="00F3263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F3263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3263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3263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3263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F3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3263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263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3263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F3263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3263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263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263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3263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3263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3263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3263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3263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3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63E"/>
    <w:rPr>
      <w:color w:val="0038C8"/>
      <w:u w:val="single"/>
    </w:rPr>
  </w:style>
  <w:style w:type="paragraph" w:customStyle="1" w:styleId="title">
    <w:name w:val="title"/>
    <w:basedOn w:val="a"/>
    <w:rsid w:val="00F3263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F3263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3263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3263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3263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F3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3263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263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3263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F3263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3263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263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263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3263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3263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3263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3263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3263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3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Зинкевич</dc:creator>
  <cp:lastModifiedBy>Зинкевич</cp:lastModifiedBy>
  <cp:revision>1</cp:revision>
  <dcterms:created xsi:type="dcterms:W3CDTF">2017-09-11T12:49:00Z</dcterms:created>
  <dcterms:modified xsi:type="dcterms:W3CDTF">2017-09-11T12:53:00Z</dcterms:modified>
</cp:coreProperties>
</file>